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u w:val="single"/>
          <w:lang w:val="bg-BG"/>
        </w:rPr>
        <w:t>Сравнение на учебните планове на обучението в ПН 1.3 Педагогика на обучението по музика“ ОКС „</w:t>
      </w:r>
      <w:r w:rsidR="009636C4">
        <w:rPr>
          <w:rFonts w:ascii="Times New Roman" w:hAnsi="Times New Roman" w:cs="Times New Roman"/>
          <w:sz w:val="24"/>
          <w:szCs w:val="24"/>
          <w:u w:val="single"/>
          <w:lang w:val="bg-BG"/>
        </w:rPr>
        <w:t>Магистъ</w:t>
      </w:r>
      <w:r w:rsidR="00106FAA">
        <w:rPr>
          <w:rFonts w:ascii="Times New Roman" w:hAnsi="Times New Roman" w:cs="Times New Roman"/>
          <w:sz w:val="24"/>
          <w:szCs w:val="24"/>
          <w:u w:val="single"/>
          <w:lang w:val="bg-BG"/>
        </w:rPr>
        <w:t>р</w:t>
      </w:r>
      <w:r w:rsidRPr="00636A7E">
        <w:rPr>
          <w:rFonts w:ascii="Times New Roman" w:hAnsi="Times New Roman" w:cs="Times New Roman"/>
          <w:sz w:val="24"/>
          <w:szCs w:val="24"/>
          <w:u w:val="single"/>
          <w:lang w:val="bg-BG"/>
        </w:rPr>
        <w:t>“ в следните висши училища:</w:t>
      </w:r>
    </w:p>
    <w:p w:rsidR="00636A7E" w:rsidRDefault="008E4DC0" w:rsidP="008E4DC0">
      <w:pPr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АМТИИ „Проф. Асен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Диамандиев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“, ПУ „П.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Хилендарский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“ и </w:t>
      </w:r>
      <w:bookmarkStart w:id="0" w:name="_GoBack"/>
      <w:bookmarkEnd w:id="0"/>
      <w:r w:rsidR="00636A7E" w:rsidRPr="00636A7E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  <w:r w:rsidR="00106FAA">
        <w:rPr>
          <w:rFonts w:ascii="Times New Roman" w:hAnsi="Times New Roman" w:cs="Times New Roman"/>
          <w:sz w:val="24"/>
          <w:szCs w:val="24"/>
          <w:u w:val="single"/>
          <w:lang w:val="bg-BG"/>
        </w:rPr>
        <w:t>ВТУ „Св. св. Кирил и Методий“</w:t>
      </w:r>
    </w:p>
    <w:p w:rsidR="00106FAA" w:rsidRPr="00636A7E" w:rsidRDefault="00106FAA" w:rsidP="00636A7E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6A7E" w:rsidRPr="00636A7E" w:rsidRDefault="00636A7E" w:rsidP="00636A7E">
      <w:pPr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b/>
          <w:sz w:val="24"/>
          <w:szCs w:val="24"/>
          <w:lang w:val="bg-BG"/>
        </w:rPr>
        <w:t>Сравнението е направено на база следните критерии: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№1 – общо представяне на учебния план. Структуриране.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№2 – Присъствие на задължителните дисциплини, съгласно ДОС и Постановление на МОН за придобиване на професионална квалификация „Учител по…“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№3 – дисциплини, допълващи професионалната квалификация на учителя по музика.</w:t>
      </w:r>
    </w:p>
    <w:p w:rsidR="00636A7E" w:rsidRPr="00636A7E" w:rsidRDefault="00636A7E" w:rsidP="00636A7E">
      <w:pPr>
        <w:spacing w:after="0" w:line="276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№4</w:t>
      </w:r>
      <w:r w:rsidR="00D0548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>– Съотношение задължителни-избираеми-факултативни дисциплини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№5 – Начин на дипломиране. Варианти. Дисциплини, осигуряващи подготовката за ДИ.</w:t>
      </w:r>
    </w:p>
    <w:p w:rsidR="00F00ED0" w:rsidRDefault="00F00ED0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</w:p>
    <w:p w:rsidR="006860A5" w:rsidRDefault="006860A5" w:rsidP="00CE27ED">
      <w:pPr>
        <w:pStyle w:val="ListParagraph"/>
        <w:numPr>
          <w:ilvl w:val="0"/>
          <w:numId w:val="24"/>
        </w:num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CE27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АМТИИ „Проф. Асен </w:t>
      </w:r>
      <w:proofErr w:type="gramStart"/>
      <w:r w:rsidRPr="00CE27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Диамандиев“</w:t>
      </w:r>
      <w:proofErr w:type="gramEnd"/>
    </w:p>
    <w:p w:rsidR="000E1DA6" w:rsidRPr="000E1DA6" w:rsidRDefault="000E1DA6" w:rsidP="000E1DA6">
      <w:pPr>
        <w:pStyle w:val="ListParagraph"/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Обучението в магистърска степен за специалност „Педагогика на обучението по музика“ се осъществява в редовно обучение.</w:t>
      </w:r>
    </w:p>
    <w:p w:rsidR="00CE27ED" w:rsidRDefault="00CE27ED" w:rsidP="009077F9">
      <w:pPr>
        <w:pStyle w:val="ListParagraph"/>
        <w:spacing w:after="0" w:line="276" w:lineRule="auto"/>
        <w:ind w:left="0" w:firstLine="108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Обучението по музика в ОКС „Магистър“ е представено с учебни планове в два варианта, в зависимост от базовата ОКС:</w:t>
      </w:r>
    </w:p>
    <w:p w:rsidR="00CE27ED" w:rsidRDefault="00CE27ED" w:rsidP="00CE27ED">
      <w:pPr>
        <w:pStyle w:val="ListParagraph"/>
        <w:spacing w:after="0" w:line="276" w:lineRule="auto"/>
        <w:ind w:left="0" w:firstLine="108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-1-годишно (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дву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-семестриално) обучение за студентите, завършили същата специалност в АМТИИ или друго ВУ в България;</w:t>
      </w:r>
    </w:p>
    <w:p w:rsidR="00CE27ED" w:rsidRDefault="00CE27ED" w:rsidP="00CE27ED">
      <w:pPr>
        <w:pStyle w:val="ListParagraph"/>
        <w:spacing w:after="0" w:line="276" w:lineRule="auto"/>
        <w:ind w:left="0" w:firstLine="108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-1,5-годишно обучение (три-семестриално) за студенти, които имат базово музикално образование, различно от Педагогика на обучението по музика.</w:t>
      </w:r>
    </w:p>
    <w:p w:rsidR="00CE27ED" w:rsidRDefault="00CE27ED" w:rsidP="00CE27ED">
      <w:pPr>
        <w:pStyle w:val="ListParagraph"/>
        <w:spacing w:after="0" w:line="276" w:lineRule="auto"/>
        <w:ind w:left="0" w:firstLine="108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</w:p>
    <w:p w:rsidR="00CE27ED" w:rsidRDefault="00CE27ED" w:rsidP="00CE27ED">
      <w:pPr>
        <w:pStyle w:val="ListParagraph"/>
        <w:spacing w:after="0" w:line="276" w:lineRule="auto"/>
        <w:ind w:left="0" w:firstLine="108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Двата учебни плана са разгледани паралелно, с извеждане на различията.</w:t>
      </w:r>
    </w:p>
    <w:p w:rsidR="00CE27ED" w:rsidRPr="00CE27ED" w:rsidRDefault="00CE27ED" w:rsidP="00CE27ED">
      <w:pPr>
        <w:pStyle w:val="ListParagraph"/>
        <w:spacing w:after="0" w:line="276" w:lineRule="auto"/>
        <w:ind w:left="0" w:firstLine="108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Общо представяне и структуриране</w:t>
      </w:r>
    </w:p>
    <w:p w:rsidR="006860A5" w:rsidRPr="00636A7E" w:rsidRDefault="006860A5" w:rsidP="00CE27ED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те планове </w:t>
      </w:r>
      <w:r w:rsidR="00D0548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(за </w:t>
      </w:r>
      <w:proofErr w:type="spellStart"/>
      <w:r w:rsidR="00D0548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дву</w:t>
      </w:r>
      <w:proofErr w:type="spellEnd"/>
      <w:r w:rsidR="00D0548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- и три-семестриалното обучение) </w:t>
      </w:r>
      <w:r w:rsidR="00CE27E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съдържат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текстова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табличн</w:t>
      </w:r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част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="00CE27E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са</w:t>
      </w:r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организиран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и</w:t>
      </w:r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модулно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860A5" w:rsidRPr="00106FAA" w:rsidRDefault="006860A5" w:rsidP="00FF0F05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Формални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характеристики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CE27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- </w:t>
      </w:r>
      <w:proofErr w:type="spellStart"/>
      <w:r w:rsidR="00D054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итулната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0548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страница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съдържа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всички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основни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идентификационни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параметри</w:t>
      </w:r>
      <w:proofErr w:type="spellEnd"/>
      <w:r w:rsidR="00CE27E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. </w:t>
      </w:r>
      <w:r w:rsidR="00FF0F05"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>П</w:t>
      </w:r>
      <w:proofErr w:type="spellStart"/>
      <w:r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рофесионална</w:t>
      </w:r>
      <w:proofErr w:type="spellEnd"/>
      <w:r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квалификация</w:t>
      </w:r>
      <w:proofErr w:type="spellEnd"/>
      <w:r w:rsidR="00104CCA"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 xml:space="preserve"> – </w:t>
      </w:r>
      <w:r w:rsidR="00FF0F05"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>Магистър –</w:t>
      </w:r>
      <w:r w:rsidR="0024499C"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 xml:space="preserve"> п</w:t>
      </w:r>
      <w:r w:rsidR="00FF0F05" w:rsidRPr="00106FAA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>едагог по МУЗИКА</w:t>
      </w:r>
    </w:p>
    <w:p w:rsidR="006860A5" w:rsidRDefault="006860A5" w:rsidP="00FA5740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Таблична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част</w:t>
      </w:r>
      <w:proofErr w:type="spellEnd"/>
      <w:r w:rsidR="00FF0F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–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съдържа</w:t>
      </w:r>
      <w:proofErr w:type="spellEnd"/>
      <w:r w:rsidR="00FF0F0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и</w:t>
      </w:r>
      <w:r w:rsidR="00D0548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зучаваните дисциплини по </w:t>
      </w:r>
      <w:r w:rsidR="00FF0F0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категории </w:t>
      </w:r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–</w:t>
      </w:r>
      <w:r w:rsidR="00FF0F0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Задължителни, Избираеми, Факултативни,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номер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наименование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дисциплината</w:t>
      </w:r>
      <w:proofErr w:type="spellEnd"/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хорариум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години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семестри</w:t>
      </w:r>
      <w:proofErr w:type="spellEnd"/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кредити</w:t>
      </w:r>
      <w:proofErr w:type="spellEnd"/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извънаудиторна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заетост</w:t>
      </w:r>
      <w:proofErr w:type="spellEnd"/>
      <w:r w:rsidR="00FA574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организация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обучението</w:t>
      </w:r>
      <w:proofErr w:type="spellEnd"/>
    </w:p>
    <w:p w:rsidR="00D05480" w:rsidRDefault="00D05480" w:rsidP="00104CC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</w:p>
    <w:p w:rsidR="00C73906" w:rsidRPr="00D05480" w:rsidRDefault="00D05480" w:rsidP="00104CC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Извод: </w:t>
      </w:r>
      <w:r w:rsidR="00FA5740" w:rsidRPr="00D0548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По този критерий няма разлики между 2- и 3-семестриалното обучение.</w:t>
      </w:r>
    </w:p>
    <w:p w:rsidR="00FA5740" w:rsidRPr="00FA5740" w:rsidRDefault="00FA5740" w:rsidP="00104CC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</w:p>
    <w:p w:rsidR="006860A5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Критерий №2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.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Задължителни дисциплини съгласно нормативните изисквания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за придобиване на професионална квалификация „Учител по</w:t>
      </w:r>
      <w:proofErr w:type="gramStart"/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…“</w:t>
      </w:r>
      <w:proofErr w:type="gramEnd"/>
    </w:p>
    <w:p w:rsidR="00FA5740" w:rsidRPr="00D05480" w:rsidRDefault="00FA5740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7837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>Те присъстват само в Учебния план на 3-семестриалното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обучение, </w:t>
      </w:r>
      <w:r w:rsidRPr="00D054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защото при 2-семестриалното обучение студентите вече са ги изучавали в ОКС „Бакалавър“.</w:t>
      </w:r>
    </w:p>
    <w:p w:rsidR="00FA5740" w:rsidRDefault="00FA5740" w:rsidP="00636A7E">
      <w:pPr>
        <w:spacing w:after="0" w:line="276" w:lineRule="auto"/>
        <w:ind w:left="0"/>
        <w:jc w:val="both"/>
        <w:outlineLvl w:val="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D22312" w:rsidRPr="00636A7E">
        <w:rPr>
          <w:rFonts w:ascii="Times New Roman" w:hAnsi="Times New Roman" w:cs="Times New Roman"/>
          <w:sz w:val="24"/>
          <w:szCs w:val="24"/>
          <w:lang w:val="bg-BG"/>
        </w:rPr>
        <w:t xml:space="preserve">редставени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са </w:t>
      </w:r>
      <w:r w:rsidR="00D22312" w:rsidRPr="00636A7E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началото на таблицата. Обособени са в </w:t>
      </w:r>
      <w:r w:rsidR="007837A3" w:rsidRPr="007837A3">
        <w:rPr>
          <w:rFonts w:ascii="Times New Roman" w:hAnsi="Times New Roman" w:cs="Times New Roman"/>
          <w:b/>
          <w:sz w:val="24"/>
          <w:szCs w:val="24"/>
          <w:lang w:val="bg-BG"/>
        </w:rPr>
        <w:t>два</w:t>
      </w:r>
      <w:r w:rsidRPr="007837A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модула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(групи):</w:t>
      </w:r>
    </w:p>
    <w:p w:rsidR="00D22312" w:rsidRPr="00636A7E" w:rsidRDefault="00D22312" w:rsidP="00636A7E">
      <w:pPr>
        <w:spacing w:after="0" w:line="276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AF3C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с обособени п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едагогически</w:t>
      </w:r>
      <w:proofErr w:type="spellEnd"/>
      <w:r w:rsidR="00FA57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, психологически и методически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дисциплини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C73906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Психология, Педагогика, Методика на обучението по музика в детска градина, Методика на обучението по музика в средно училище, Приобщаващо образование, ИКТ в обучението, Компетентностен подход и иновации.</w:t>
      </w:r>
    </w:p>
    <w:p w:rsidR="00D22312" w:rsidRPr="00636A7E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AF3C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с обособени п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едагогически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практики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D22312" w:rsidRPr="00636A7E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Хоспитиране,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екуща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педагогическа практика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и С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тажантска практика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всички диференцирани -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детска градина и училище.</w:t>
      </w:r>
    </w:p>
    <w:p w:rsidR="00D22312" w:rsidRDefault="00D22312" w:rsidP="00636A7E">
      <w:pPr>
        <w:spacing w:after="0" w:line="276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490178">
        <w:rPr>
          <w:rFonts w:ascii="Times New Roman" w:hAnsi="Times New Roman" w:cs="Times New Roman"/>
          <w:sz w:val="24"/>
          <w:szCs w:val="24"/>
          <w:lang w:val="bg-BG"/>
        </w:rPr>
        <w:t>Всички те са заложени с минималния брой часове, според наредбата на МОН.</w:t>
      </w:r>
    </w:p>
    <w:p w:rsidR="00B367A7" w:rsidRPr="00C73906" w:rsidRDefault="00B367A7" w:rsidP="00B367A7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Специфична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особеност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B367A7" w:rsidRDefault="00B367A7" w:rsidP="00B367A7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При Учебен план за 3-семестриално обучение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Методиката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практиките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диференцирани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(детска градина /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училище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),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което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създава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насоченост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съответствие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квалификацията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Pr="00897E1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Магистър-педагог по</w:t>
      </w:r>
      <w:r w:rsidRPr="00897E1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музика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“.</w:t>
      </w:r>
    </w:p>
    <w:p w:rsidR="00B367A7" w:rsidRDefault="00B367A7" w:rsidP="00D05480">
      <w:pPr>
        <w:spacing w:after="0" w:line="276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7837A3" w:rsidRPr="00D05480" w:rsidRDefault="00D05480" w:rsidP="00D05480">
      <w:pPr>
        <w:spacing w:after="0" w:line="276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Наред със задължителните дисциплини по Наредбата за учител, и в двата учебни плана има модул задължителни дисциплини</w:t>
      </w:r>
      <w:r w:rsidR="00106FAA">
        <w:rPr>
          <w:rFonts w:ascii="Times New Roman" w:hAnsi="Times New Roman" w:cs="Times New Roman"/>
          <w:sz w:val="24"/>
          <w:szCs w:val="24"/>
          <w:lang w:val="bg-BG"/>
        </w:rPr>
        <w:t>, които са</w:t>
      </w:r>
      <w:r w:rsidR="00AF3C91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специализиращи и актуални дисциплини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– </w:t>
      </w:r>
      <w:r w:rsidR="007837A3" w:rsidRP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Съвременни тенденции в музикалната педагогика, История на музикалното възпитание, Педагогическа диагностика, Психология на надареността и работа с надарени деца, Дирижиране на хор от </w:t>
      </w:r>
      <w:proofErr w:type="spellStart"/>
      <w:r w:rsidR="007837A3" w:rsidRP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клавир</w:t>
      </w:r>
      <w:proofErr w:type="spellEnd"/>
      <w:r w:rsidR="00AF3C9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.</w:t>
      </w:r>
    </w:p>
    <w:p w:rsidR="00D05480" w:rsidRDefault="00D05480" w:rsidP="007837A3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</w:pPr>
    </w:p>
    <w:p w:rsidR="00D05480" w:rsidRDefault="00D05480" w:rsidP="00E738AB">
      <w:p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Извод: </w:t>
      </w:r>
    </w:p>
    <w:p w:rsidR="00AF3C91" w:rsidRDefault="00AF3C91" w:rsidP="007837A3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AF3C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>Различия</w:t>
      </w:r>
      <w:r w:rsidR="00D05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та </w:t>
      </w:r>
      <w:r w:rsidR="00106F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при 2- и 3- семестриалния учебен план </w:t>
      </w:r>
      <w:r w:rsidR="00D05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се изразяват единствено в </w:t>
      </w:r>
      <w:r w:rsidR="00106F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>присъствието на</w:t>
      </w:r>
      <w:r w:rsidR="00D05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 дисциплини</w:t>
      </w:r>
      <w:r w:rsidR="00106F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>те по</w:t>
      </w:r>
      <w:r w:rsidR="00D05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bg-BG"/>
          <w14:ligatures w14:val="none"/>
        </w:rPr>
        <w:t xml:space="preserve"> Наредбата за учител при </w:t>
      </w:r>
      <w:r w:rsidR="007837A3" w:rsidRPr="007837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Учебен план </w:t>
      </w:r>
      <w:r w:rsidR="00D05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за 3-семестриалното обучение.</w:t>
      </w:r>
    </w:p>
    <w:p w:rsidR="007837A3" w:rsidRDefault="00AF3C91" w:rsidP="00D05480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Има пълно съвпадение на изучаваните дисциплини, с изключение на</w:t>
      </w:r>
      <w:r w:rsid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дисциплината </w:t>
      </w:r>
      <w:r w:rsidR="007837A3" w:rsidRP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Дирижиране на хор от </w:t>
      </w:r>
      <w:proofErr w:type="spellStart"/>
      <w:r w:rsidR="007837A3" w:rsidRP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клавир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(3-сем. обучение)</w:t>
      </w:r>
      <w:r w:rsidR="00D054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, която</w:t>
      </w:r>
      <w:r w:rsid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е заменена с единствената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задължителна </w:t>
      </w:r>
      <w:r w:rsid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практическа – Педагогическа практика в клас</w:t>
      </w:r>
      <w:r w:rsidR="00D054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(</w:t>
      </w:r>
      <w:r w:rsidR="00B367A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2</w:t>
      </w:r>
      <w:r w:rsidR="00D054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-сем. обучение).</w:t>
      </w:r>
    </w:p>
    <w:p w:rsidR="007837A3" w:rsidRPr="00897E17" w:rsidRDefault="007837A3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D22312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Допълващи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професионалната квалификация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дисциплини</w:t>
      </w:r>
    </w:p>
    <w:p w:rsidR="00D22312" w:rsidRPr="00636A7E" w:rsidRDefault="00D22312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Това са избираеми и факултативни дисциплини</w:t>
      </w:r>
      <w:r w:rsidR="007837A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, които съвпадат при двата учебни плана</w:t>
      </w:r>
      <w:r w:rsidR="00AF3C9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.</w:t>
      </w:r>
    </w:p>
    <w:p w:rsidR="00AF3C91" w:rsidRDefault="00AF3C91" w:rsidP="00AF3C91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Избираеми</w:t>
      </w:r>
      <w:r w:rsidR="006860A5" w:rsidRPr="00C7390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дисциплини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– Пиано (само за 3-семестриалното обучение), Академично писане, Съвременна музикална култура, Музикална педагогика и музикотерапия, Технология на хармоничния клавирен съпровод, Аранжимент в дигитална среда.</w:t>
      </w:r>
    </w:p>
    <w:p w:rsidR="00AF3C91" w:rsidRDefault="00AF3C91" w:rsidP="00897E17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14:ligatures w14:val="none"/>
        </w:rPr>
      </w:pPr>
    </w:p>
    <w:p w:rsidR="006860A5" w:rsidRPr="00636A7E" w:rsidRDefault="006860A5" w:rsidP="00AF3C91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14:ligatures w14:val="none"/>
        </w:rPr>
        <w:lastRenderedPageBreak/>
        <w:t>Факултативни дисциплини</w:t>
      </w:r>
      <w:r w:rsid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 </w:t>
      </w:r>
      <w:r w:rsidR="00C114D5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– Напълно съвпадат </w:t>
      </w:r>
      <w:r w:rsidR="00B367A7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>при двата учебни плана.</w:t>
      </w:r>
      <w:r w:rsidR="00C114D5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Предвидени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</w:t>
      </w:r>
      <w:proofErr w:type="spellEnd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proofErr w:type="spellStart"/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Чужд</w:t>
      </w:r>
      <w:proofErr w:type="spellEnd"/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език</w:t>
      </w:r>
      <w:proofErr w:type="spellEnd"/>
    </w:p>
    <w:p w:rsidR="00B367A7" w:rsidRPr="00D05480" w:rsidRDefault="00B367A7" w:rsidP="00B367A7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Извод: </w:t>
      </w:r>
      <w:r w:rsidRPr="00D0548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По този критерий няма разлики между 2- и 3-семестриалното обучение.</w:t>
      </w:r>
    </w:p>
    <w:p w:rsidR="00897E17" w:rsidRDefault="00897E17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Съотношение дисциплини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Съотношението между задължителни, избираеми и факултативни дисциплини осигурява: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стабилна фундаментална подготовка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възможност за индивидуализиране на обучението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разширяване на компетентностите съобразно професионалния профил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</w:t>
      </w:r>
    </w:p>
    <w:p w:rsidR="006860A5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Дипломиране</w:t>
      </w:r>
      <w:r w:rsid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. Варианти. Дисциплини, осигуряващи подготовката за ДИ</w:t>
      </w:r>
    </w:p>
    <w:p w:rsidR="002E6686" w:rsidRPr="00636A7E" w:rsidRDefault="00B367A7" w:rsidP="00E738AB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Условията за </w:t>
      </w:r>
      <w:r w:rsidR="002E6686" w:rsidRPr="00636A7E">
        <w:rPr>
          <w:rFonts w:ascii="Times New Roman" w:hAnsi="Times New Roman" w:cs="Times New Roman"/>
          <w:b/>
          <w:sz w:val="24"/>
          <w:szCs w:val="24"/>
        </w:rPr>
        <w:t>Дипломиране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 при двата учебни плана са едни и същи - </w:t>
      </w:r>
      <w:r w:rsidR="002E6686" w:rsidRPr="00636A7E">
        <w:rPr>
          <w:rFonts w:ascii="Times New Roman" w:hAnsi="Times New Roman" w:cs="Times New Roman"/>
          <w:sz w:val="24"/>
          <w:szCs w:val="24"/>
        </w:rPr>
        <w:t>Защита на дипломна работа.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Осигуряване</w:t>
      </w:r>
      <w:r w:rsidR="00D65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на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подготовка за държавни изпити</w:t>
      </w:r>
    </w:p>
    <w:p w:rsidR="006860A5" w:rsidRPr="00B367A7" w:rsidRDefault="00B367A7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И двата </w:t>
      </w:r>
      <w:proofErr w:type="spellStart"/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ни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а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съдържа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дисциплин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proofErr w:type="spellEnd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обезпечаващи</w:t>
      </w:r>
      <w:proofErr w:type="spellEnd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подготовката</w:t>
      </w:r>
      <w:proofErr w:type="spellEnd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proofErr w:type="spellEnd"/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разработване на </w:t>
      </w:r>
      <w:proofErr w:type="spellStart"/>
      <w:r w:rsidR="006860A5" w:rsidRPr="00897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дипломна</w:t>
      </w:r>
      <w:proofErr w:type="spellEnd"/>
      <w:r w:rsidR="006860A5" w:rsidRPr="00897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="006860A5" w:rsidRPr="00897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работа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- Академично писане,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Педгогическа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 диагностика</w:t>
      </w:r>
    </w:p>
    <w:p w:rsidR="002E6686" w:rsidRPr="00636A7E" w:rsidRDefault="002E6686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ОБОБЩЕНИЕ</w:t>
      </w:r>
    </w:p>
    <w:p w:rsidR="00704E5A" w:rsidRDefault="00704E5A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Обучението в</w:t>
      </w:r>
      <w:r w:rsidR="00B367A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магистърска програма „Педагогика на обучението по музика“ се осъществява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в 2-и 3- семестъра, съобразно базовата ОКС „Бакалавър“, за което съществуват и два отделни учебни плана.</w:t>
      </w:r>
    </w:p>
    <w:p w:rsidR="006860A5" w:rsidRPr="00636A7E" w:rsidRDefault="00704E5A" w:rsidP="00704E5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Като структура и съдържание двата учебни плана се покриват, с изключение на Задължителните дисциплини, регламентирани от МОН, за придобиване на учителска правоспособност, които присъстват само при 3-семестриалното обучение.</w:t>
      </w:r>
    </w:p>
    <w:p w:rsidR="00A166C6" w:rsidRDefault="00A166C6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897E17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</w:t>
      </w:r>
      <w:r w:rsidR="006860A5"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Пловдивски университет „Паисий Хилендарски“</w:t>
      </w:r>
    </w:p>
    <w:p w:rsidR="000E1DA6" w:rsidRDefault="000E1DA6" w:rsidP="000E1DA6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Обучението в магистърска степен за специалност „Педагогика на обучението по музика в детска градина и средно училище“ се осъществява в редовн</w:t>
      </w:r>
      <w:r w:rsidR="002449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и задочн</w:t>
      </w:r>
      <w:r w:rsidR="002449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</w:t>
      </w:r>
      <w:r w:rsidR="002449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форма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.</w:t>
      </w:r>
    </w:p>
    <w:p w:rsidR="000E1DA6" w:rsidRPr="000E1DA6" w:rsidRDefault="000E1DA6" w:rsidP="0024499C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Задочното обучение е с продължителност 3 семестъра и е за студенти, завършили ОКС „Бакалавър“ в ПН 8.3 Музикално и танцово изкуство.</w:t>
      </w:r>
    </w:p>
    <w:p w:rsidR="000E1DA6" w:rsidRPr="000E1DA6" w:rsidRDefault="000E1DA6" w:rsidP="000E1DA6">
      <w:pPr>
        <w:spacing w:beforeAutospacing="1" w:afterAutospacing="1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магистърската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програма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„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Педагогика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обучението по </w:t>
      </w:r>
      <w:proofErr w:type="gram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музика“ в</w:t>
      </w:r>
      <w:proofErr w:type="gram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ПУ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публично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достъпен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официалния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сайт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университета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поради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което не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може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бъде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осъществен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подробен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структурен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анализ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Това се приема като </w:t>
      </w:r>
      <w:proofErr w:type="spellStart"/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приемлива</w:t>
      </w:r>
      <w:proofErr w:type="spellEnd"/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научна</w:t>
      </w:r>
      <w:proofErr w:type="spellEnd"/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E1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практика</w:t>
      </w:r>
      <w:proofErr w:type="spellEnd"/>
      <w:r w:rsidRPr="000E1DA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AB7809" w:rsidRDefault="00AB7809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A65E2" w:rsidRDefault="00CA65E2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897E17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III</w:t>
      </w:r>
      <w:r w:rsidR="006860A5"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Великотърновски университет „Св. св. Кирил и </w:t>
      </w:r>
      <w:proofErr w:type="gramStart"/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Методий“</w:t>
      </w:r>
      <w:proofErr w:type="gramEnd"/>
    </w:p>
    <w:p w:rsidR="0024499C" w:rsidRPr="00A66E23" w:rsidRDefault="0024499C" w:rsidP="0024499C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A66E2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Обучението в магистърска степен за специалност „Педагогика на обучението по музика“ се осъществява в редовна и задочна форма.</w:t>
      </w:r>
    </w:p>
    <w:p w:rsidR="00A66E23" w:rsidRPr="00A66E23" w:rsidRDefault="0024499C" w:rsidP="0024499C">
      <w:pPr>
        <w:pStyle w:val="ListParagraph"/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</w:pPr>
      <w:r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 xml:space="preserve">Обучението по музика в ОКС „Магистър“ </w:t>
      </w:r>
      <w:r w:rsidR="00A66E23"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u w:val="single"/>
          <w:lang w:val="bg-BG"/>
          <w14:ligatures w14:val="none"/>
        </w:rPr>
        <w:t>в редовна форма</w:t>
      </w:r>
      <w:r w:rsid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 xml:space="preserve"> </w:t>
      </w:r>
      <w:r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 xml:space="preserve">се осъществява в 3 семестъра за студентите, завършили същата </w:t>
      </w:r>
      <w:r w:rsidR="00A66E23"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 xml:space="preserve">или друга </w:t>
      </w:r>
      <w:r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 xml:space="preserve">специалност в </w:t>
      </w:r>
      <w:r w:rsidR="00A66E23" w:rsidRP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>ОКС „Бакалавър“ или „Магистър“</w:t>
      </w:r>
      <w:r w:rsidR="00A66E2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bg-BG"/>
          <w14:ligatures w14:val="none"/>
        </w:rPr>
        <w:t>.</w:t>
      </w:r>
    </w:p>
    <w:p w:rsidR="00A66E23" w:rsidRPr="00A66E23" w:rsidRDefault="00A66E23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</w:pPr>
      <w:r w:rsidRPr="00A66E23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>Извод: Няма диференцирани учебни планове за специалисти (с базова ОКС „Бакалавър“ – Педагогика на обучението по музика) и неспециалисти.</w:t>
      </w:r>
    </w:p>
    <w:p w:rsidR="00A66E23" w:rsidRPr="00A66E23" w:rsidRDefault="00A66E23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A66E23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е</w:t>
      </w:r>
      <w:r w:rsidR="00D65E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структуриран компактно и ясно. </w:t>
      </w:r>
      <w:r w:rsidR="00EC2429" w:rsidRPr="0024499C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 xml:space="preserve">Професионална квалификация: </w:t>
      </w:r>
      <w:r w:rsidR="0024499C" w:rsidRPr="0024499C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>Музикален педагог, Учител по музика.</w:t>
      </w:r>
      <w:r w:rsidR="00EC242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Отличителна особеност е посочването на форма на контрол за всяка дисциплина</w:t>
      </w:r>
      <w:r w:rsidR="00A66E23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</w:t>
      </w:r>
    </w:p>
    <w:p w:rsidR="00AB7809" w:rsidRPr="00AB7809" w:rsidRDefault="00AB7809" w:rsidP="00897E17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Задължителните дисциплини, регламентирани с наредбата от 05.02.2021 г на МОН, за придобиване на професионална квалификация „Учител по...“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Приложение № 3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не са обособени отделно, а следват реда на изучаване по семестри. Като хорариум </w:t>
      </w:r>
      <w:r w:rsidR="00A66E2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надхвърлят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задължителния</w:t>
      </w:r>
      <w:proofErr w:type="spellEnd"/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миним</w:t>
      </w:r>
      <w:proofErr w:type="spellEnd"/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ум часове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</w:t>
      </w:r>
      <w:proofErr w:type="spellEnd"/>
      <w:r w:rsidR="00A66E2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от МОН.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Задължителният блок включва силно развит историко-теоретичен компонент с последователно разгърната музикалноисторическа подготовка.</w:t>
      </w:r>
    </w:p>
    <w:p w:rsidR="00A66E23" w:rsidRPr="00A66E23" w:rsidRDefault="00A66E23" w:rsidP="00A66E23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A66E2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Извод: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Липсва яснота относно задължителния характер на дисциплините, изучавани от част от студентите в бакалавърска степен ПОМ. Липсва диференциация по отношение на обучението по методика и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практиките</w:t>
      </w:r>
      <w:proofErr w:type="spellEnd"/>
      <w:r w:rsidR="00E738AB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.</w:t>
      </w:r>
    </w:p>
    <w:p w:rsidR="00A66E23" w:rsidRDefault="00A66E23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</w:p>
    <w:p w:rsidR="006860A5" w:rsidRPr="00AB7809" w:rsidRDefault="00E738AB" w:rsidP="00897E17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Допълващи дисциплини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Избираеми дисциплини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–</w:t>
      </w:r>
      <w:r w:rsidR="00E738A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представени са в две основни групи дисциплини: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Първа група избираеми дисциплини – педагогически, психологически и образователно-управленски</w:t>
      </w:r>
      <w:r w:rsidR="00E738A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 частно-дидактически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Втора група избираеми дисциплини – интердисциплинарни и приложно-експериментални дисциплини и </w:t>
      </w:r>
      <w:r w:rsidR="00E738A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дисциплини, свързани със спецификата на професионалната квалификация.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Списъ</w:t>
      </w:r>
      <w:r w:rsidR="00E738A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кът с Факултативните дисциплини</w:t>
      </w:r>
    </w:p>
    <w:p w:rsidR="00AB7809" w:rsidRPr="00E738AB" w:rsidRDefault="00E738AB" w:rsidP="00E738AB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val="bg-BG"/>
          <w14:ligatures w14:val="none"/>
        </w:rPr>
        <w:t xml:space="preserve">Извод: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val="bg-BG"/>
          <w14:ligatures w14:val="none"/>
        </w:rPr>
        <w:t>Задължителнте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val="bg-BG"/>
          <w14:ligatures w14:val="none"/>
        </w:rPr>
        <w:t xml:space="preserve"> дисциплини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/>
          <w14:ligatures w14:val="none"/>
        </w:rPr>
        <w:t xml:space="preserve"> се свеждат до тези по Наредбата за придобиване на квалификация „Учител“, но със завишен хорариум, и две други – Български музикален фолклор в учебниците по музика и Музикотерапия.</w:t>
      </w:r>
    </w:p>
    <w:p w:rsidR="00E738AB" w:rsidRPr="00E738AB" w:rsidRDefault="00E738AB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val="bg-BG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6860A5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Балансът между дисциплинарните групи е стабилен, без изразена доминация на конкретен блок.</w:t>
      </w:r>
    </w:p>
    <w:p w:rsidR="00897E17" w:rsidRDefault="00897E17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Критерий №5</w:t>
      </w:r>
    </w:p>
    <w:p w:rsidR="006860A5" w:rsidRPr="00897E17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Дипломирането се осъществява чрез два 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варианта</w:t>
      </w:r>
      <w:r w:rsidR="00A51206" w:rsidRP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="00A51206" w:rsidRPr="00897E17">
        <w:rPr>
          <w:rFonts w:ascii="Times New Roman" w:hAnsi="Times New Roman" w:cs="Times New Roman"/>
          <w:b/>
          <w:sz w:val="24"/>
          <w:szCs w:val="24"/>
          <w:lang w:val="bg-BG"/>
        </w:rPr>
        <w:t>които са многокомпонентни,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но без детайлно конкретизиране на съдържанието на теоретичния компонент.</w:t>
      </w:r>
    </w:p>
    <w:p w:rsidR="00A51206" w:rsidRPr="00897E17" w:rsidRDefault="00A51206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A51206" w:rsidRPr="00897E17" w:rsidRDefault="00A51206" w:rsidP="00A51206">
      <w:p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b/>
          <w:sz w:val="24"/>
          <w:szCs w:val="24"/>
        </w:rPr>
        <w:t>Първи вариант:</w:t>
      </w:r>
      <w:r w:rsidRPr="00897E17">
        <w:rPr>
          <w:rFonts w:ascii="Times New Roman" w:hAnsi="Times New Roman" w:cs="Times New Roman"/>
          <w:sz w:val="24"/>
          <w:szCs w:val="24"/>
        </w:rPr>
        <w:t xml:space="preserve">   </w:t>
      </w:r>
      <w:r w:rsidRPr="00897E17">
        <w:rPr>
          <w:rFonts w:ascii="Times New Roman" w:hAnsi="Times New Roman" w:cs="Times New Roman"/>
          <w:sz w:val="24"/>
          <w:szCs w:val="24"/>
        </w:rPr>
        <w:tab/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897E17">
        <w:rPr>
          <w:rFonts w:ascii="Times New Roman" w:hAnsi="Times New Roman" w:cs="Times New Roman"/>
          <w:sz w:val="24"/>
          <w:szCs w:val="24"/>
        </w:rPr>
        <w:t>1.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>Държавен изпит</w:t>
      </w:r>
    </w:p>
    <w:p w:rsidR="00A51206" w:rsidRPr="00897E17" w:rsidRDefault="00A51206" w:rsidP="00A51206">
      <w:pPr>
        <w:spacing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</w:rPr>
        <w:t>2.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 xml:space="preserve">Държавен </w:t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(практико-приложен) </w:t>
      </w:r>
      <w:r w:rsidRPr="00897E17">
        <w:rPr>
          <w:rFonts w:ascii="Times New Roman" w:hAnsi="Times New Roman" w:cs="Times New Roman"/>
          <w:sz w:val="24"/>
          <w:szCs w:val="24"/>
        </w:rPr>
        <w:t xml:space="preserve">изпит </w:t>
      </w:r>
    </w:p>
    <w:p w:rsidR="00A51206" w:rsidRPr="00897E17" w:rsidRDefault="00A51206" w:rsidP="00A51206">
      <w:pPr>
        <w:spacing w:line="276" w:lineRule="auto"/>
        <w:ind w:hanging="363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b/>
          <w:sz w:val="24"/>
          <w:szCs w:val="24"/>
        </w:rPr>
        <w:t>Втори вариант:</w:t>
      </w:r>
      <w:r w:rsidRPr="00897E17">
        <w:rPr>
          <w:rFonts w:ascii="Times New Roman" w:hAnsi="Times New Roman" w:cs="Times New Roman"/>
          <w:b/>
          <w:sz w:val="24"/>
          <w:szCs w:val="24"/>
        </w:rPr>
        <w:tab/>
      </w:r>
      <w:r w:rsidRPr="00897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  <w:r w:rsidRPr="00897E17">
        <w:rPr>
          <w:rFonts w:ascii="Times New Roman" w:hAnsi="Times New Roman" w:cs="Times New Roman"/>
          <w:sz w:val="24"/>
          <w:szCs w:val="24"/>
        </w:rPr>
        <w:t>1.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 xml:space="preserve">Държавен </w:t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(практико-приложен) </w:t>
      </w:r>
      <w:r w:rsidRPr="00897E17">
        <w:rPr>
          <w:rFonts w:ascii="Times New Roman" w:hAnsi="Times New Roman" w:cs="Times New Roman"/>
          <w:sz w:val="24"/>
          <w:szCs w:val="24"/>
        </w:rPr>
        <w:t>изпит</w:t>
      </w:r>
    </w:p>
    <w:p w:rsidR="00A51206" w:rsidRPr="00897E17" w:rsidRDefault="00A51206" w:rsidP="00A51206">
      <w:pPr>
        <w:spacing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sz w:val="24"/>
          <w:szCs w:val="24"/>
        </w:rPr>
        <w:t>3. Защита на дипломна работа.</w:t>
      </w:r>
    </w:p>
    <w:p w:rsidR="006A722A" w:rsidRPr="00636A7E" w:rsidRDefault="006A722A" w:rsidP="006A722A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Осигуряване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на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подготовка за държавни изпити</w:t>
      </w:r>
    </w:p>
    <w:p w:rsidR="006A722A" w:rsidRPr="00B367A7" w:rsidRDefault="006A722A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ният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план не включва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дисциплин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обезпечаващи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подготовката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разработване на 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дипломна работа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.</w:t>
      </w:r>
    </w:p>
    <w:p w:rsidR="006A722A" w:rsidRPr="00636A7E" w:rsidRDefault="006A722A" w:rsidP="006A722A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A722A" w:rsidRPr="00CA65E2" w:rsidRDefault="00CA65E2" w:rsidP="00CA65E2">
      <w:pPr>
        <w:spacing w:after="0" w:line="276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Извод:</w:t>
      </w:r>
    </w:p>
    <w:p w:rsidR="006A722A" w:rsidRDefault="006A722A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Обучението в магистърска програма „Педагогика на обучението по музика“ се осъществява в 3- семестъра за всички студенти-специалисти (с базова ОКС „Бакалавър“ ПОМ) и неспециалисти.</w:t>
      </w:r>
    </w:p>
    <w:p w:rsidR="00A51206" w:rsidRDefault="006A722A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Като структура и съдържание учебният план се фокусира върху задължителните дисциплини по Наредбата за учител, като са включени още две задължителни дисциплини.</w:t>
      </w:r>
    </w:p>
    <w:p w:rsidR="006A722A" w:rsidRDefault="006A722A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Дипломирането е в два варианта</w:t>
      </w:r>
      <w:r w:rsidR="00B8333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– теоретичен и практически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, като не са включени дисциплини, подпомагащи подготовката на дипломна работа.</w:t>
      </w:r>
    </w:p>
    <w:p w:rsidR="006A722A" w:rsidRDefault="006A722A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D16212" w:rsidRPr="00B8333D" w:rsidRDefault="00D16212" w:rsidP="00F42825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</w:pPr>
      <w:r w:rsidRPr="00B8333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Заключение (ОКС „Магистър“)</w:t>
      </w:r>
    </w:p>
    <w:p w:rsidR="00F42825" w:rsidRDefault="00D16212" w:rsidP="00B8333D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Анализираните учебни планове на магистърските програми по специалност „Педагогика на </w:t>
      </w:r>
      <w:r w:rsidRPr="00B8333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обучението по музика“ </w:t>
      </w:r>
      <w:r w:rsidR="00B8333D" w:rsidRPr="00B8333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на АМТИИ „Проф. Асен </w:t>
      </w:r>
      <w:proofErr w:type="spellStart"/>
      <w:r w:rsidR="00B8333D" w:rsidRPr="00B8333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Диамандиев</w:t>
      </w:r>
      <w:proofErr w:type="spellEnd"/>
      <w:r w:rsidR="00B8333D" w:rsidRPr="00B8333D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“ – Пловдив и </w:t>
      </w:r>
      <w:proofErr w:type="spell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Великотърновски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университет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„</w:t>
      </w:r>
      <w:proofErr w:type="spell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Св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proofErr w:type="spell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св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proofErr w:type="spell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Кирил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 </w:t>
      </w:r>
      <w:proofErr w:type="spellStart"/>
      <w:proofErr w:type="gramStart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Методий</w:t>
      </w:r>
      <w:proofErr w:type="spellEnd"/>
      <w:r w:rsidR="00B8333D" w:rsidRPr="00B83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“</w:t>
      </w:r>
      <w:r w:rsidR="00B8333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д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емонстрират</w:t>
      </w:r>
      <w:proofErr w:type="gram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нормативно съответствие с държавните изисквания за подготовка на педагогически специалисти и осигуряват условия за надграждане на професионалната ква</w:t>
      </w:r>
      <w:r w:rsidR="00F4282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лификация на учителя по музика.</w:t>
      </w:r>
    </w:p>
    <w:p w:rsidR="00D16212" w:rsidRPr="00D16212" w:rsidRDefault="00D16212" w:rsidP="00F42825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 xml:space="preserve">Различията 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между тях не се отнасят до нормативната валидност на обучението, а се проявяват в структурната организация на учебния план, начина на представяне на задължителните дисциплини и концепцията за дипломиране.</w:t>
      </w:r>
    </w:p>
    <w:p w:rsidR="00F42825" w:rsidRDefault="00D16212" w:rsidP="00F42825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 xml:space="preserve">Учебният план на </w:t>
      </w:r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>АМТИИ „Проф. Асен Диамандиев“</w:t>
      </w:r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:lang w:val="bg-BG"/>
          <w14:ligatures w14:val="none"/>
        </w:rPr>
        <w:t xml:space="preserve"> 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се характеризира с ясно разграничаване на два типа обучение –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двусеместриално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за специалисти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трисеместриално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за неспециалисти, което позволява съобразяване на съдържанието на обучението с базовата подго</w:t>
      </w:r>
      <w:r w:rsidR="00F4282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товка на студентите.</w:t>
      </w:r>
    </w:p>
    <w:p w:rsidR="00D16212" w:rsidRPr="00D16212" w:rsidRDefault="00D16212" w:rsidP="00F42825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Нормативно изискуемите дисциплини по педагогика, психология, методика и педагогически практики са включени в учебния план за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трисеместриалното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обучение, като са диференцирани по образователни степени (детска градина и училище). Тази диференциация създава висока степен на професионална насоченост и ясно съответствие между учебното съдържание и придобиваната квалификация „магистър – педагог по 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lastRenderedPageBreak/>
        <w:t>музика“. Наред с това в учебния план са включени специализиращи дисциплини, насочени към актуални проблеми на музикалната педагогика и развитието на съвременни професионални компетентности.</w:t>
      </w:r>
    </w:p>
    <w:p w:rsidR="00D16212" w:rsidRPr="00D16212" w:rsidRDefault="00D16212" w:rsidP="00F42825">
      <w:pPr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Учебният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план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Великотърновски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университет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„</w:t>
      </w: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Св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св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Кирил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и </w:t>
      </w:r>
      <w:proofErr w:type="spellStart"/>
      <w:proofErr w:type="gram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Методий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“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</w:t>
      </w:r>
      <w:proofErr w:type="gram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структуриран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компактно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реализира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трисеместриална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форма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обучение за всички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студенти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независимо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базовата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Задължителните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дисциплини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следват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реда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изучаване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семестри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обособени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самостоятелен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нормативен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блок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което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намалява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яснота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отношение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тяхната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регламентираност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Същевременно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включва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историко-теоретичен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компонент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Липсва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обаче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ясно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изразена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диференциация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методическата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педагогическите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практики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отношение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както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дисциплини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подпомагащи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разработването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дипломна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работа.</w:t>
      </w:r>
    </w:p>
    <w:p w:rsidR="00F42825" w:rsidRPr="00F42825" w:rsidRDefault="00B8333D" w:rsidP="00F42825">
      <w:pPr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B8333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Извод: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съпоставка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между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двата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университета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АМТИИ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характеризира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по-ясна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структурна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логика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професионалната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по-изразена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диференциация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методическите</w:t>
      </w:r>
      <w:proofErr w:type="spellEnd"/>
      <w:r w:rsidR="00D16212"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практическите ди</w:t>
      </w:r>
      <w:r w:rsidR="00F428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сциплини</w:t>
      </w:r>
      <w:r w:rsidR="00F42825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. </w:t>
      </w:r>
    </w:p>
    <w:p w:rsidR="00D16212" w:rsidRPr="00D16212" w:rsidRDefault="00D16212" w:rsidP="00F42825">
      <w:pPr>
        <w:spacing w:before="100" w:beforeAutospacing="1" w:after="100" w:afterAutospacing="1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Сравнителна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таблица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обобщените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анализи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(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магистърски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програми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)</w:t>
      </w:r>
    </w:p>
    <w:p w:rsidR="00F42825" w:rsidRPr="00F42825" w:rsidRDefault="00D16212" w:rsidP="00B8333D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Скала</w:t>
      </w:r>
      <w:proofErr w:type="spellEnd"/>
      <w:r w:rsidRPr="00F428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:rsidR="00F42825" w:rsidRDefault="00D16212" w:rsidP="00B8333D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— висока степен</w:t>
      </w:r>
    </w:p>
    <w:p w:rsidR="00F42825" w:rsidRDefault="00D16212" w:rsidP="00B8333D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—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средна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proofErr w:type="spellEnd"/>
    </w:p>
    <w:p w:rsidR="00D16212" w:rsidRPr="00D16212" w:rsidRDefault="00D16212" w:rsidP="00B8333D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 —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умерена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1001"/>
        <w:gridCol w:w="1065"/>
        <w:gridCol w:w="1266"/>
        <w:gridCol w:w="1250"/>
        <w:gridCol w:w="1062"/>
        <w:gridCol w:w="1105"/>
        <w:gridCol w:w="1007"/>
      </w:tblGrid>
      <w:tr w:rsidR="00D16212" w:rsidRPr="00D16212" w:rsidTr="00D162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Университет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Структурна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яснота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Нормативно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покритие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Музикална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специализация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Педагогически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обхват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Избираемост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Практическа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насоченост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Подготовка за ДИ</w:t>
            </w:r>
          </w:p>
        </w:tc>
      </w:tr>
      <w:tr w:rsidR="00D16212" w:rsidRPr="00D16212" w:rsidTr="00D162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АМТИИ „Проф. Асен Диамандиев“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8B615B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/>
                <w14:ligatures w14:val="none"/>
              </w:rPr>
              <w:t>В</w:t>
            </w:r>
          </w:p>
        </w:tc>
      </w:tr>
      <w:tr w:rsidR="00D16212" w:rsidRPr="00D16212" w:rsidTr="00D162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ВТУ „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Св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св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Кирил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и </w:t>
            </w:r>
            <w:proofErr w:type="spellStart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Методий</w:t>
            </w:r>
            <w:proofErr w:type="spellEnd"/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8B615B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/>
                <w14:ligatures w14:val="none"/>
              </w:rPr>
              <w:t>У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D16212" w:rsidRPr="00D16212" w:rsidRDefault="00D16212" w:rsidP="00D16212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62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</w:t>
            </w:r>
          </w:p>
        </w:tc>
      </w:tr>
    </w:tbl>
    <w:p w:rsidR="00D16212" w:rsidRPr="00B8333D" w:rsidRDefault="00D16212" w:rsidP="00D16212">
      <w:pPr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Обобщен</w:t>
      </w:r>
      <w:r w:rsidR="00B83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ие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извод</w:t>
      </w:r>
      <w:proofErr w:type="spellEnd"/>
      <w:r w:rsidR="00B83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>и</w:t>
      </w:r>
    </w:p>
    <w:p w:rsidR="00D16212" w:rsidRPr="00D16212" w:rsidRDefault="00D16212" w:rsidP="00D16212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обобщение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може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заключи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че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:rsidR="00D16212" w:rsidRPr="00D16212" w:rsidRDefault="00D16212" w:rsidP="008B615B">
      <w:pPr>
        <w:numPr>
          <w:ilvl w:val="0"/>
          <w:numId w:val="2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двата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покриват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нормативните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изисквания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направление </w:t>
      </w:r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1.3 Педагогика на обучението по…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:rsidR="00D16212" w:rsidRPr="00D16212" w:rsidRDefault="00D16212" w:rsidP="008B615B">
      <w:pPr>
        <w:numPr>
          <w:ilvl w:val="0"/>
          <w:numId w:val="2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магистърска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насочено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надграждане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педагогическата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музикално-професионалната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бъдещите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учители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музика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:rsidR="00D16212" w:rsidRPr="00D16212" w:rsidRDefault="00D16212" w:rsidP="008B615B">
      <w:pPr>
        <w:numPr>
          <w:ilvl w:val="0"/>
          <w:numId w:val="2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различията</w:t>
      </w:r>
      <w:proofErr w:type="spellEnd"/>
      <w:r w:rsidRPr="00D1621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между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програмите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проявяват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предимно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структурната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организация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учебния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план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степента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диференциация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методическата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подготовка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и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начина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на дипломиране</w:t>
      </w:r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D16212" w:rsidRPr="00D16212" w:rsidRDefault="00D16212" w:rsidP="008B615B">
      <w:pPr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Наблюдават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две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основни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концептуални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ориентации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магистърската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подготовка:</w:t>
      </w:r>
    </w:p>
    <w:p w:rsidR="00D16212" w:rsidRPr="00D16212" w:rsidRDefault="00D16212" w:rsidP="008B615B">
      <w:pPr>
        <w:numPr>
          <w:ilvl w:val="0"/>
          <w:numId w:val="2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диференциран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професионален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модел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който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съобразява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базовата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студентите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характерен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АМТИИ;</w:t>
      </w:r>
    </w:p>
    <w:p w:rsidR="00D16212" w:rsidRPr="00D16212" w:rsidRDefault="00D16212" w:rsidP="008B615B">
      <w:pPr>
        <w:numPr>
          <w:ilvl w:val="0"/>
          <w:numId w:val="2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компактен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академичен</w:t>
      </w:r>
      <w:proofErr w:type="spellEnd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модел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който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обучението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реализира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единна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структура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всички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студенти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характерен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proofErr w:type="spellEnd"/>
      <w:r w:rsidRPr="00D162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ВТУ.</w:t>
      </w:r>
    </w:p>
    <w:p w:rsidR="00D16212" w:rsidRPr="00D16212" w:rsidRDefault="00D16212" w:rsidP="00D16212">
      <w:p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D16212" w:rsidRPr="008B615B" w:rsidRDefault="00D16212" w:rsidP="008B615B">
      <w:pPr>
        <w:pStyle w:val="Heading2"/>
        <w:spacing w:line="276" w:lineRule="auto"/>
        <w:jc w:val="both"/>
        <w:rPr>
          <w:sz w:val="24"/>
          <w:szCs w:val="24"/>
        </w:rPr>
      </w:pPr>
      <w:proofErr w:type="spellStart"/>
      <w:r w:rsidRPr="008B615B">
        <w:rPr>
          <w:sz w:val="24"/>
          <w:szCs w:val="24"/>
        </w:rPr>
        <w:t>Сравнителен</w:t>
      </w:r>
      <w:proofErr w:type="spellEnd"/>
      <w:r w:rsidRPr="008B615B">
        <w:rPr>
          <w:sz w:val="24"/>
          <w:szCs w:val="24"/>
        </w:rPr>
        <w:t xml:space="preserve"> </w:t>
      </w:r>
      <w:proofErr w:type="spellStart"/>
      <w:r w:rsidRPr="008B615B">
        <w:rPr>
          <w:sz w:val="24"/>
          <w:szCs w:val="24"/>
        </w:rPr>
        <w:t>синтез</w:t>
      </w:r>
      <w:proofErr w:type="spellEnd"/>
      <w:r w:rsidRPr="008B615B">
        <w:rPr>
          <w:sz w:val="24"/>
          <w:szCs w:val="24"/>
        </w:rPr>
        <w:t xml:space="preserve"> </w:t>
      </w:r>
      <w:proofErr w:type="spellStart"/>
      <w:r w:rsidRPr="008B615B">
        <w:rPr>
          <w:sz w:val="24"/>
          <w:szCs w:val="24"/>
        </w:rPr>
        <w:t>между</w:t>
      </w:r>
      <w:proofErr w:type="spellEnd"/>
      <w:r w:rsidRPr="008B615B">
        <w:rPr>
          <w:sz w:val="24"/>
          <w:szCs w:val="24"/>
        </w:rPr>
        <w:t xml:space="preserve"> </w:t>
      </w:r>
      <w:proofErr w:type="spellStart"/>
      <w:r w:rsidRPr="008B615B">
        <w:rPr>
          <w:sz w:val="24"/>
          <w:szCs w:val="24"/>
        </w:rPr>
        <w:t>бакалавърската</w:t>
      </w:r>
      <w:proofErr w:type="spellEnd"/>
      <w:r w:rsidRPr="008B615B">
        <w:rPr>
          <w:sz w:val="24"/>
          <w:szCs w:val="24"/>
        </w:rPr>
        <w:t xml:space="preserve"> и </w:t>
      </w:r>
      <w:proofErr w:type="spellStart"/>
      <w:r w:rsidRPr="008B615B">
        <w:rPr>
          <w:sz w:val="24"/>
          <w:szCs w:val="24"/>
        </w:rPr>
        <w:t>магистърската</w:t>
      </w:r>
      <w:proofErr w:type="spellEnd"/>
      <w:r w:rsidRPr="008B615B">
        <w:rPr>
          <w:sz w:val="24"/>
          <w:szCs w:val="24"/>
        </w:rPr>
        <w:t xml:space="preserve"> </w:t>
      </w:r>
      <w:proofErr w:type="spellStart"/>
      <w:r w:rsidRPr="008B615B">
        <w:rPr>
          <w:sz w:val="24"/>
          <w:szCs w:val="24"/>
        </w:rPr>
        <w:t>програма</w:t>
      </w:r>
      <w:proofErr w:type="spellEnd"/>
      <w:r w:rsidRPr="008B615B">
        <w:rPr>
          <w:sz w:val="24"/>
          <w:szCs w:val="24"/>
        </w:rPr>
        <w:t xml:space="preserve"> в АМТИИ</w:t>
      </w:r>
    </w:p>
    <w:p w:rsidR="00D16212" w:rsidRPr="008B615B" w:rsidRDefault="00D16212" w:rsidP="008B615B">
      <w:pPr>
        <w:pStyle w:val="NormalWeb"/>
        <w:spacing w:line="276" w:lineRule="auto"/>
        <w:jc w:val="both"/>
      </w:pPr>
      <w:proofErr w:type="spellStart"/>
      <w:r w:rsidRPr="008B615B">
        <w:t>Сравнението</w:t>
      </w:r>
      <w:proofErr w:type="spellEnd"/>
      <w:r w:rsidRPr="008B615B">
        <w:t xml:space="preserve"> </w:t>
      </w:r>
      <w:proofErr w:type="spellStart"/>
      <w:r w:rsidRPr="008B615B">
        <w:t>между</w:t>
      </w:r>
      <w:proofErr w:type="spellEnd"/>
      <w:r w:rsidRPr="008B615B">
        <w:t xml:space="preserve"> </w:t>
      </w:r>
      <w:proofErr w:type="spellStart"/>
      <w:r w:rsidRPr="008B615B">
        <w:t>учебните</w:t>
      </w:r>
      <w:proofErr w:type="spellEnd"/>
      <w:r w:rsidRPr="008B615B">
        <w:t xml:space="preserve"> </w:t>
      </w:r>
      <w:proofErr w:type="spellStart"/>
      <w:r w:rsidRPr="008B615B">
        <w:t>планове</w:t>
      </w:r>
      <w:proofErr w:type="spellEnd"/>
      <w:r w:rsidRPr="008B615B">
        <w:t xml:space="preserve"> на специалност „Педагогика на обучението по </w:t>
      </w:r>
      <w:proofErr w:type="gramStart"/>
      <w:r w:rsidRPr="008B615B">
        <w:t>музика“ в</w:t>
      </w:r>
      <w:proofErr w:type="gramEnd"/>
      <w:r w:rsidRPr="008B615B">
        <w:t xml:space="preserve"> </w:t>
      </w:r>
      <w:r w:rsidR="00FA038C">
        <w:rPr>
          <w:lang w:val="bg-BG"/>
        </w:rPr>
        <w:t>ОКС</w:t>
      </w:r>
      <w:r w:rsidRPr="008B615B">
        <w:t xml:space="preserve"> „Бакалавър“ и „Магистър“ в </w:t>
      </w:r>
      <w:r w:rsidRPr="008B615B">
        <w:rPr>
          <w:rStyle w:val="whitespace-normal"/>
        </w:rPr>
        <w:t xml:space="preserve">АМТИИ „Проф. </w:t>
      </w:r>
      <w:proofErr w:type="spellStart"/>
      <w:r w:rsidRPr="008B615B">
        <w:rPr>
          <w:rStyle w:val="whitespace-normal"/>
        </w:rPr>
        <w:t>Асен</w:t>
      </w:r>
      <w:proofErr w:type="spellEnd"/>
      <w:r w:rsidRPr="008B615B">
        <w:rPr>
          <w:rStyle w:val="whitespace-normal"/>
        </w:rPr>
        <w:t xml:space="preserve"> </w:t>
      </w:r>
      <w:proofErr w:type="spellStart"/>
      <w:r w:rsidRPr="008B615B">
        <w:rPr>
          <w:rStyle w:val="whitespace-normal"/>
        </w:rPr>
        <w:t>Диамандиев</w:t>
      </w:r>
      <w:proofErr w:type="spellEnd"/>
      <w:r w:rsidRPr="008B615B">
        <w:rPr>
          <w:rStyle w:val="whitespace-normal"/>
        </w:rPr>
        <w:t>“</w:t>
      </w:r>
      <w:r w:rsidRPr="008B615B">
        <w:t xml:space="preserve"> </w:t>
      </w:r>
      <w:proofErr w:type="spellStart"/>
      <w:r w:rsidRPr="008B615B">
        <w:t>показва</w:t>
      </w:r>
      <w:proofErr w:type="spellEnd"/>
      <w:r w:rsidRPr="008B615B">
        <w:t xml:space="preserve"> </w:t>
      </w:r>
      <w:proofErr w:type="spellStart"/>
      <w:r w:rsidRPr="008B615B">
        <w:t>ясно</w:t>
      </w:r>
      <w:proofErr w:type="spellEnd"/>
      <w:r w:rsidRPr="008B615B">
        <w:t xml:space="preserve"> </w:t>
      </w:r>
      <w:proofErr w:type="spellStart"/>
      <w:r w:rsidRPr="008B615B">
        <w:t>изградена</w:t>
      </w:r>
      <w:proofErr w:type="spellEnd"/>
      <w:r w:rsidRPr="008B615B">
        <w:t xml:space="preserve"> </w:t>
      </w:r>
      <w:proofErr w:type="spellStart"/>
      <w:r w:rsidRPr="008B615B">
        <w:t>последователност</w:t>
      </w:r>
      <w:proofErr w:type="spellEnd"/>
      <w:r w:rsidRPr="008B615B">
        <w:t xml:space="preserve"> в </w:t>
      </w:r>
      <w:proofErr w:type="spellStart"/>
      <w:r w:rsidRPr="008B615B">
        <w:t>подготовката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педагогическите</w:t>
      </w:r>
      <w:proofErr w:type="spellEnd"/>
      <w:r w:rsidRPr="008B615B">
        <w:t xml:space="preserve"> </w:t>
      </w:r>
      <w:proofErr w:type="spellStart"/>
      <w:r w:rsidRPr="008B615B">
        <w:t>специалисти</w:t>
      </w:r>
      <w:proofErr w:type="spellEnd"/>
      <w:r w:rsidRPr="008B615B">
        <w:t xml:space="preserve"> </w:t>
      </w:r>
      <w:proofErr w:type="spellStart"/>
      <w:r w:rsidRPr="008B615B">
        <w:t>по</w:t>
      </w:r>
      <w:proofErr w:type="spellEnd"/>
      <w:r w:rsidRPr="008B615B">
        <w:t xml:space="preserve"> </w:t>
      </w:r>
      <w:proofErr w:type="spellStart"/>
      <w:r w:rsidRPr="008B615B">
        <w:t>музика</w:t>
      </w:r>
      <w:proofErr w:type="spellEnd"/>
      <w:r w:rsidRPr="008B615B">
        <w:t xml:space="preserve"> и </w:t>
      </w:r>
      <w:proofErr w:type="spellStart"/>
      <w:r w:rsidRPr="008B615B">
        <w:t>логическа</w:t>
      </w:r>
      <w:proofErr w:type="spellEnd"/>
      <w:r w:rsidRPr="008B615B">
        <w:t xml:space="preserve"> </w:t>
      </w:r>
      <w:proofErr w:type="spellStart"/>
      <w:r w:rsidRPr="008B615B">
        <w:t>приемственост</w:t>
      </w:r>
      <w:proofErr w:type="spellEnd"/>
      <w:r w:rsidRPr="008B615B">
        <w:t xml:space="preserve"> </w:t>
      </w:r>
      <w:proofErr w:type="spellStart"/>
      <w:r w:rsidRPr="008B615B">
        <w:t>между</w:t>
      </w:r>
      <w:proofErr w:type="spellEnd"/>
      <w:r w:rsidRPr="008B615B">
        <w:t xml:space="preserve"> </w:t>
      </w:r>
      <w:proofErr w:type="spellStart"/>
      <w:r w:rsidRPr="008B615B">
        <w:t>двете</w:t>
      </w:r>
      <w:proofErr w:type="spellEnd"/>
      <w:r w:rsidRPr="008B615B">
        <w:t xml:space="preserve"> </w:t>
      </w:r>
      <w:proofErr w:type="spellStart"/>
      <w:r w:rsidRPr="008B615B">
        <w:t>образователни</w:t>
      </w:r>
      <w:proofErr w:type="spellEnd"/>
      <w:r w:rsidRPr="008B615B">
        <w:t xml:space="preserve"> </w:t>
      </w:r>
      <w:proofErr w:type="spellStart"/>
      <w:r w:rsidRPr="008B615B">
        <w:t>степени</w:t>
      </w:r>
      <w:proofErr w:type="spellEnd"/>
      <w:r w:rsidRPr="008B615B">
        <w:t>.</w:t>
      </w:r>
    </w:p>
    <w:p w:rsidR="00D16212" w:rsidRPr="008B615B" w:rsidRDefault="00D16212" w:rsidP="008B615B">
      <w:pPr>
        <w:pStyle w:val="NormalWeb"/>
        <w:spacing w:line="276" w:lineRule="auto"/>
        <w:jc w:val="both"/>
      </w:pPr>
      <w:proofErr w:type="spellStart"/>
      <w:r w:rsidRPr="00FA038C">
        <w:rPr>
          <w:b/>
        </w:rPr>
        <w:t>Бакалавърската</w:t>
      </w:r>
      <w:proofErr w:type="spellEnd"/>
      <w:r w:rsidRPr="00FA038C">
        <w:rPr>
          <w:b/>
        </w:rPr>
        <w:t xml:space="preserve"> </w:t>
      </w:r>
      <w:proofErr w:type="spellStart"/>
      <w:r w:rsidRPr="00FA038C">
        <w:rPr>
          <w:b/>
        </w:rPr>
        <w:t>програма</w:t>
      </w:r>
      <w:proofErr w:type="spellEnd"/>
      <w:r w:rsidRPr="008B615B">
        <w:t xml:space="preserve"> </w:t>
      </w:r>
      <w:proofErr w:type="spellStart"/>
      <w:r w:rsidRPr="008B615B">
        <w:t>има</w:t>
      </w:r>
      <w:proofErr w:type="spellEnd"/>
      <w:r w:rsidRPr="008B615B">
        <w:t xml:space="preserve"> </w:t>
      </w:r>
      <w:proofErr w:type="spellStart"/>
      <w:r w:rsidRPr="008B615B">
        <w:t>фундаментален</w:t>
      </w:r>
      <w:proofErr w:type="spellEnd"/>
      <w:r w:rsidRPr="008B615B">
        <w:t xml:space="preserve"> </w:t>
      </w:r>
      <w:proofErr w:type="spellStart"/>
      <w:r w:rsidRPr="008B615B">
        <w:t>характер</w:t>
      </w:r>
      <w:proofErr w:type="spellEnd"/>
      <w:r w:rsidRPr="008B615B">
        <w:t xml:space="preserve"> и е </w:t>
      </w:r>
      <w:proofErr w:type="spellStart"/>
      <w:r w:rsidRPr="008B615B">
        <w:t>насочена</w:t>
      </w:r>
      <w:proofErr w:type="spellEnd"/>
      <w:r w:rsidRPr="008B615B">
        <w:t xml:space="preserve"> </w:t>
      </w:r>
      <w:proofErr w:type="spellStart"/>
      <w:r w:rsidRPr="008B615B">
        <w:t>към</w:t>
      </w:r>
      <w:proofErr w:type="spellEnd"/>
      <w:r w:rsidRPr="008B615B">
        <w:t xml:space="preserve"> </w:t>
      </w:r>
      <w:proofErr w:type="spellStart"/>
      <w:r w:rsidRPr="008B615B">
        <w:t>изграждане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базисна</w:t>
      </w:r>
      <w:proofErr w:type="spellEnd"/>
      <w:r w:rsidRPr="008B615B">
        <w:t xml:space="preserve"> </w:t>
      </w:r>
      <w:proofErr w:type="spellStart"/>
      <w:r w:rsidRPr="008B615B">
        <w:t>професионална</w:t>
      </w:r>
      <w:proofErr w:type="spellEnd"/>
      <w:r w:rsidRPr="008B615B">
        <w:t xml:space="preserve"> </w:t>
      </w:r>
      <w:proofErr w:type="spellStart"/>
      <w:r w:rsidRPr="008B615B">
        <w:t>подготовка</w:t>
      </w:r>
      <w:proofErr w:type="spellEnd"/>
      <w:r w:rsidRPr="008B615B">
        <w:t xml:space="preserve">, </w:t>
      </w:r>
      <w:proofErr w:type="spellStart"/>
      <w:r w:rsidRPr="008B615B">
        <w:t>която</w:t>
      </w:r>
      <w:proofErr w:type="spellEnd"/>
      <w:r w:rsidRPr="008B615B">
        <w:t xml:space="preserve"> </w:t>
      </w:r>
      <w:proofErr w:type="spellStart"/>
      <w:r w:rsidRPr="008B615B">
        <w:t>интегрира</w:t>
      </w:r>
      <w:proofErr w:type="spellEnd"/>
      <w:r w:rsidRPr="008B615B">
        <w:t xml:space="preserve"> </w:t>
      </w:r>
      <w:proofErr w:type="spellStart"/>
      <w:r w:rsidRPr="008B615B">
        <w:t>три</w:t>
      </w:r>
      <w:proofErr w:type="spellEnd"/>
      <w:r w:rsidRPr="008B615B">
        <w:t xml:space="preserve"> </w:t>
      </w:r>
      <w:proofErr w:type="spellStart"/>
      <w:r w:rsidRPr="008B615B">
        <w:t>основни</w:t>
      </w:r>
      <w:proofErr w:type="spellEnd"/>
      <w:r w:rsidRPr="008B615B">
        <w:t xml:space="preserve"> </w:t>
      </w:r>
      <w:proofErr w:type="spellStart"/>
      <w:r w:rsidRPr="008B615B">
        <w:t>компонента</w:t>
      </w:r>
      <w:proofErr w:type="spellEnd"/>
      <w:r w:rsidRPr="008B615B">
        <w:t xml:space="preserve">: </w:t>
      </w:r>
      <w:proofErr w:type="spellStart"/>
      <w:r w:rsidRPr="008B615B">
        <w:t>музикално-теоретична</w:t>
      </w:r>
      <w:proofErr w:type="spellEnd"/>
      <w:r w:rsidRPr="008B615B">
        <w:t xml:space="preserve"> </w:t>
      </w:r>
      <w:proofErr w:type="spellStart"/>
      <w:r w:rsidRPr="008B615B">
        <w:t>подготовка</w:t>
      </w:r>
      <w:proofErr w:type="spellEnd"/>
      <w:r w:rsidRPr="008B615B">
        <w:t xml:space="preserve">, </w:t>
      </w:r>
      <w:proofErr w:type="spellStart"/>
      <w:r w:rsidRPr="008B615B">
        <w:t>музикално-практическа</w:t>
      </w:r>
      <w:proofErr w:type="spellEnd"/>
      <w:r w:rsidRPr="008B615B">
        <w:t xml:space="preserve"> </w:t>
      </w:r>
      <w:proofErr w:type="spellStart"/>
      <w:r w:rsidRPr="008B615B">
        <w:t>подготовка</w:t>
      </w:r>
      <w:proofErr w:type="spellEnd"/>
      <w:r w:rsidRPr="008B615B">
        <w:t xml:space="preserve"> и </w:t>
      </w:r>
      <w:proofErr w:type="spellStart"/>
      <w:r w:rsidRPr="008B615B">
        <w:t>педагогическо-методическа</w:t>
      </w:r>
      <w:proofErr w:type="spellEnd"/>
      <w:r w:rsidRPr="008B615B">
        <w:t xml:space="preserve"> </w:t>
      </w:r>
      <w:proofErr w:type="spellStart"/>
      <w:r w:rsidRPr="008B615B">
        <w:t>подготовка</w:t>
      </w:r>
      <w:proofErr w:type="spellEnd"/>
      <w:r w:rsidRPr="008B615B">
        <w:t xml:space="preserve">. В </w:t>
      </w:r>
      <w:proofErr w:type="spellStart"/>
      <w:r w:rsidRPr="008B615B">
        <w:t>рамките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тази</w:t>
      </w:r>
      <w:proofErr w:type="spellEnd"/>
      <w:r w:rsidRPr="008B615B">
        <w:t xml:space="preserve"> </w:t>
      </w:r>
      <w:proofErr w:type="spellStart"/>
      <w:r w:rsidRPr="008B615B">
        <w:t>степен</w:t>
      </w:r>
      <w:proofErr w:type="spellEnd"/>
      <w:r w:rsidRPr="008B615B">
        <w:t xml:space="preserve"> </w:t>
      </w:r>
      <w:proofErr w:type="spellStart"/>
      <w:r w:rsidRPr="008B615B">
        <w:t>се</w:t>
      </w:r>
      <w:proofErr w:type="spellEnd"/>
      <w:r w:rsidRPr="008B615B">
        <w:t xml:space="preserve"> </w:t>
      </w:r>
      <w:proofErr w:type="spellStart"/>
      <w:r w:rsidRPr="008B615B">
        <w:t>формират</w:t>
      </w:r>
      <w:proofErr w:type="spellEnd"/>
      <w:r w:rsidRPr="008B615B">
        <w:t xml:space="preserve"> </w:t>
      </w:r>
      <w:proofErr w:type="spellStart"/>
      <w:r w:rsidRPr="008B615B">
        <w:t>основните</w:t>
      </w:r>
      <w:proofErr w:type="spellEnd"/>
      <w:r w:rsidRPr="008B615B">
        <w:t xml:space="preserve"> </w:t>
      </w:r>
      <w:proofErr w:type="spellStart"/>
      <w:r w:rsidRPr="008B615B">
        <w:t>знания</w:t>
      </w:r>
      <w:proofErr w:type="spellEnd"/>
      <w:r w:rsidRPr="008B615B">
        <w:t xml:space="preserve"> и умения, свързани както </w:t>
      </w:r>
      <w:proofErr w:type="spellStart"/>
      <w:r w:rsidRPr="008B615B">
        <w:t>със</w:t>
      </w:r>
      <w:proofErr w:type="spellEnd"/>
      <w:r w:rsidRPr="008B615B">
        <w:t xml:space="preserve"> </w:t>
      </w:r>
      <w:proofErr w:type="spellStart"/>
      <w:r w:rsidRPr="008B615B">
        <w:t>същността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музикалното</w:t>
      </w:r>
      <w:proofErr w:type="spellEnd"/>
      <w:r w:rsidRPr="008B615B">
        <w:t xml:space="preserve"> </w:t>
      </w:r>
      <w:proofErr w:type="spellStart"/>
      <w:r w:rsidRPr="008B615B">
        <w:t>изкуство</w:t>
      </w:r>
      <w:proofErr w:type="spellEnd"/>
      <w:r w:rsidRPr="008B615B">
        <w:t xml:space="preserve">, </w:t>
      </w:r>
      <w:proofErr w:type="spellStart"/>
      <w:r w:rsidRPr="008B615B">
        <w:t>така</w:t>
      </w:r>
      <w:proofErr w:type="spellEnd"/>
      <w:r w:rsidRPr="008B615B">
        <w:t xml:space="preserve"> и с </w:t>
      </w:r>
      <w:proofErr w:type="spellStart"/>
      <w:r w:rsidRPr="008B615B">
        <w:t>педагогическите</w:t>
      </w:r>
      <w:proofErr w:type="spellEnd"/>
      <w:r w:rsidRPr="008B615B">
        <w:t xml:space="preserve"> и </w:t>
      </w:r>
      <w:proofErr w:type="spellStart"/>
      <w:r w:rsidRPr="008B615B">
        <w:t>психологическите</w:t>
      </w:r>
      <w:proofErr w:type="spellEnd"/>
      <w:r w:rsidRPr="008B615B">
        <w:t xml:space="preserve"> </w:t>
      </w:r>
      <w:proofErr w:type="spellStart"/>
      <w:r w:rsidRPr="008B615B">
        <w:t>основи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обучението</w:t>
      </w:r>
      <w:proofErr w:type="spellEnd"/>
      <w:r w:rsidRPr="008B615B">
        <w:t xml:space="preserve"> по музика. </w:t>
      </w:r>
      <w:proofErr w:type="spellStart"/>
      <w:r w:rsidRPr="008B615B">
        <w:t>Значително</w:t>
      </w:r>
      <w:proofErr w:type="spellEnd"/>
      <w:r w:rsidRPr="008B615B">
        <w:t xml:space="preserve"> </w:t>
      </w:r>
      <w:proofErr w:type="spellStart"/>
      <w:r w:rsidRPr="008B615B">
        <w:t>място</w:t>
      </w:r>
      <w:proofErr w:type="spellEnd"/>
      <w:r w:rsidRPr="008B615B">
        <w:t xml:space="preserve"> </w:t>
      </w:r>
      <w:proofErr w:type="spellStart"/>
      <w:r w:rsidRPr="008B615B">
        <w:t>заемат</w:t>
      </w:r>
      <w:proofErr w:type="spellEnd"/>
      <w:r w:rsidRPr="008B615B">
        <w:t xml:space="preserve"> и </w:t>
      </w:r>
      <w:proofErr w:type="spellStart"/>
      <w:r w:rsidRPr="008B615B">
        <w:t>педагогическите</w:t>
      </w:r>
      <w:proofErr w:type="spellEnd"/>
      <w:r w:rsidRPr="008B615B">
        <w:t xml:space="preserve"> </w:t>
      </w:r>
      <w:proofErr w:type="spellStart"/>
      <w:r w:rsidRPr="008B615B">
        <w:t>практики</w:t>
      </w:r>
      <w:proofErr w:type="spellEnd"/>
      <w:r w:rsidRPr="008B615B">
        <w:t xml:space="preserve">, </w:t>
      </w:r>
      <w:proofErr w:type="spellStart"/>
      <w:r w:rsidRPr="008B615B">
        <w:t>чрез</w:t>
      </w:r>
      <w:proofErr w:type="spellEnd"/>
      <w:r w:rsidRPr="008B615B">
        <w:t xml:space="preserve"> </w:t>
      </w:r>
      <w:proofErr w:type="spellStart"/>
      <w:r w:rsidRPr="008B615B">
        <w:t>които</w:t>
      </w:r>
      <w:proofErr w:type="spellEnd"/>
      <w:r w:rsidRPr="008B615B">
        <w:t xml:space="preserve"> </w:t>
      </w:r>
      <w:proofErr w:type="spellStart"/>
      <w:r w:rsidRPr="008B615B">
        <w:t>студентите</w:t>
      </w:r>
      <w:proofErr w:type="spellEnd"/>
      <w:r w:rsidRPr="008B615B">
        <w:t xml:space="preserve"> </w:t>
      </w:r>
      <w:proofErr w:type="spellStart"/>
      <w:r w:rsidRPr="008B615B">
        <w:t>придобиват</w:t>
      </w:r>
      <w:proofErr w:type="spellEnd"/>
      <w:r w:rsidRPr="008B615B">
        <w:t xml:space="preserve"> </w:t>
      </w:r>
      <w:proofErr w:type="spellStart"/>
      <w:r w:rsidRPr="008B615B">
        <w:t>първи</w:t>
      </w:r>
      <w:proofErr w:type="spellEnd"/>
      <w:r w:rsidRPr="008B615B">
        <w:t xml:space="preserve"> </w:t>
      </w:r>
      <w:proofErr w:type="spellStart"/>
      <w:r w:rsidRPr="008B615B">
        <w:t>системен</w:t>
      </w:r>
      <w:proofErr w:type="spellEnd"/>
      <w:r w:rsidRPr="008B615B">
        <w:t xml:space="preserve"> </w:t>
      </w:r>
      <w:proofErr w:type="spellStart"/>
      <w:r w:rsidRPr="008B615B">
        <w:t>опит</w:t>
      </w:r>
      <w:proofErr w:type="spellEnd"/>
      <w:r w:rsidRPr="008B615B">
        <w:t xml:space="preserve"> в </w:t>
      </w:r>
      <w:proofErr w:type="spellStart"/>
      <w:r w:rsidRPr="008B615B">
        <w:t>реална</w:t>
      </w:r>
      <w:proofErr w:type="spellEnd"/>
      <w:r w:rsidRPr="008B615B">
        <w:t xml:space="preserve"> </w:t>
      </w:r>
      <w:proofErr w:type="spellStart"/>
      <w:r w:rsidRPr="008B615B">
        <w:t>образователна</w:t>
      </w:r>
      <w:proofErr w:type="spellEnd"/>
      <w:r w:rsidRPr="008B615B">
        <w:t xml:space="preserve"> </w:t>
      </w:r>
      <w:proofErr w:type="spellStart"/>
      <w:r w:rsidRPr="008B615B">
        <w:t>среда</w:t>
      </w:r>
      <w:proofErr w:type="spellEnd"/>
      <w:r w:rsidRPr="008B615B">
        <w:t>.</w:t>
      </w:r>
    </w:p>
    <w:p w:rsidR="00D16212" w:rsidRPr="008B615B" w:rsidRDefault="00D16212" w:rsidP="008B615B">
      <w:pPr>
        <w:pStyle w:val="NormalWeb"/>
        <w:spacing w:line="276" w:lineRule="auto"/>
        <w:jc w:val="both"/>
      </w:pPr>
      <w:proofErr w:type="spellStart"/>
      <w:r w:rsidRPr="00FA038C">
        <w:rPr>
          <w:b/>
        </w:rPr>
        <w:t>Магистърската</w:t>
      </w:r>
      <w:proofErr w:type="spellEnd"/>
      <w:r w:rsidRPr="00FA038C">
        <w:rPr>
          <w:b/>
        </w:rPr>
        <w:t xml:space="preserve"> </w:t>
      </w:r>
      <w:proofErr w:type="spellStart"/>
      <w:r w:rsidRPr="00FA038C">
        <w:rPr>
          <w:b/>
        </w:rPr>
        <w:t>програма</w:t>
      </w:r>
      <w:proofErr w:type="spellEnd"/>
      <w:r w:rsidRPr="008B615B">
        <w:t xml:space="preserve"> </w:t>
      </w:r>
      <w:proofErr w:type="spellStart"/>
      <w:r w:rsidRPr="008B615B">
        <w:t>има</w:t>
      </w:r>
      <w:proofErr w:type="spellEnd"/>
      <w:r w:rsidRPr="008B615B">
        <w:t xml:space="preserve"> </w:t>
      </w:r>
      <w:proofErr w:type="spellStart"/>
      <w:r w:rsidRPr="008B615B">
        <w:t>надграждащ</w:t>
      </w:r>
      <w:proofErr w:type="spellEnd"/>
      <w:r w:rsidRPr="008B615B">
        <w:t xml:space="preserve"> и </w:t>
      </w:r>
      <w:proofErr w:type="spellStart"/>
      <w:r w:rsidRPr="008B615B">
        <w:t>специализиращ</w:t>
      </w:r>
      <w:proofErr w:type="spellEnd"/>
      <w:r w:rsidRPr="008B615B">
        <w:t xml:space="preserve"> </w:t>
      </w:r>
      <w:proofErr w:type="spellStart"/>
      <w:r w:rsidRPr="008B615B">
        <w:t>характер</w:t>
      </w:r>
      <w:proofErr w:type="spellEnd"/>
      <w:r w:rsidRPr="008B615B">
        <w:t xml:space="preserve">. </w:t>
      </w:r>
      <w:proofErr w:type="spellStart"/>
      <w:r w:rsidRPr="008B615B">
        <w:t>Тя</w:t>
      </w:r>
      <w:proofErr w:type="spellEnd"/>
      <w:r w:rsidRPr="008B615B">
        <w:t xml:space="preserve"> </w:t>
      </w:r>
      <w:proofErr w:type="spellStart"/>
      <w:r w:rsidRPr="008B615B">
        <w:t>разширява</w:t>
      </w:r>
      <w:proofErr w:type="spellEnd"/>
      <w:r w:rsidRPr="008B615B">
        <w:t xml:space="preserve"> и </w:t>
      </w:r>
      <w:proofErr w:type="spellStart"/>
      <w:r w:rsidRPr="008B615B">
        <w:t>задълбочава</w:t>
      </w:r>
      <w:proofErr w:type="spellEnd"/>
      <w:r w:rsidRPr="008B615B">
        <w:t xml:space="preserve"> професионалната подготовка чрез дисциплини, </w:t>
      </w:r>
      <w:proofErr w:type="spellStart"/>
      <w:r w:rsidRPr="008B615B">
        <w:t>ориентирани</w:t>
      </w:r>
      <w:proofErr w:type="spellEnd"/>
      <w:r w:rsidRPr="008B615B">
        <w:t xml:space="preserve"> </w:t>
      </w:r>
      <w:proofErr w:type="spellStart"/>
      <w:r w:rsidRPr="008B615B">
        <w:t>към</w:t>
      </w:r>
      <w:proofErr w:type="spellEnd"/>
      <w:r w:rsidRPr="008B615B">
        <w:t xml:space="preserve"> </w:t>
      </w:r>
      <w:proofErr w:type="spellStart"/>
      <w:r w:rsidRPr="008B615B">
        <w:t>съвременните</w:t>
      </w:r>
      <w:proofErr w:type="spellEnd"/>
      <w:r w:rsidRPr="008B615B">
        <w:t xml:space="preserve"> </w:t>
      </w:r>
      <w:proofErr w:type="spellStart"/>
      <w:r w:rsidRPr="008B615B">
        <w:t>тенденции</w:t>
      </w:r>
      <w:proofErr w:type="spellEnd"/>
      <w:r w:rsidRPr="008B615B">
        <w:t xml:space="preserve"> в </w:t>
      </w:r>
      <w:proofErr w:type="spellStart"/>
      <w:r w:rsidRPr="008B615B">
        <w:t>музикалната</w:t>
      </w:r>
      <w:proofErr w:type="spellEnd"/>
      <w:r w:rsidRPr="008B615B">
        <w:t xml:space="preserve"> </w:t>
      </w:r>
      <w:proofErr w:type="spellStart"/>
      <w:r w:rsidRPr="008B615B">
        <w:t>педагогика</w:t>
      </w:r>
      <w:proofErr w:type="spellEnd"/>
      <w:r w:rsidRPr="008B615B">
        <w:t xml:space="preserve">, </w:t>
      </w:r>
      <w:proofErr w:type="spellStart"/>
      <w:r w:rsidRPr="008B615B">
        <w:t>педагогическата</w:t>
      </w:r>
      <w:proofErr w:type="spellEnd"/>
      <w:r w:rsidRPr="008B615B">
        <w:t xml:space="preserve"> </w:t>
      </w:r>
      <w:proofErr w:type="spellStart"/>
      <w:r w:rsidRPr="008B615B">
        <w:t>диагностика</w:t>
      </w:r>
      <w:proofErr w:type="spellEnd"/>
      <w:r w:rsidRPr="008B615B">
        <w:t xml:space="preserve">, </w:t>
      </w:r>
      <w:proofErr w:type="spellStart"/>
      <w:r w:rsidRPr="008B615B">
        <w:t>работата</w:t>
      </w:r>
      <w:proofErr w:type="spellEnd"/>
      <w:r w:rsidRPr="008B615B">
        <w:t xml:space="preserve"> с </w:t>
      </w:r>
      <w:proofErr w:type="spellStart"/>
      <w:r w:rsidRPr="008B615B">
        <w:t>надарени</w:t>
      </w:r>
      <w:proofErr w:type="spellEnd"/>
      <w:r w:rsidRPr="008B615B">
        <w:t xml:space="preserve"> </w:t>
      </w:r>
      <w:proofErr w:type="spellStart"/>
      <w:r w:rsidRPr="008B615B">
        <w:t>деца</w:t>
      </w:r>
      <w:proofErr w:type="spellEnd"/>
      <w:r w:rsidRPr="008B615B">
        <w:t xml:space="preserve"> и </w:t>
      </w:r>
      <w:proofErr w:type="spellStart"/>
      <w:r w:rsidRPr="008B615B">
        <w:t>развитието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аналитични</w:t>
      </w:r>
      <w:proofErr w:type="spellEnd"/>
      <w:r w:rsidRPr="008B615B">
        <w:t xml:space="preserve"> и </w:t>
      </w:r>
      <w:proofErr w:type="spellStart"/>
      <w:r w:rsidRPr="008B615B">
        <w:t>изследователски</w:t>
      </w:r>
      <w:proofErr w:type="spellEnd"/>
      <w:r w:rsidRPr="008B615B">
        <w:t xml:space="preserve"> </w:t>
      </w:r>
      <w:proofErr w:type="spellStart"/>
      <w:r w:rsidRPr="008B615B">
        <w:t>компетентности</w:t>
      </w:r>
      <w:proofErr w:type="spellEnd"/>
      <w:r w:rsidRPr="008B615B">
        <w:t xml:space="preserve">. Особеност на организацията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обучението</w:t>
      </w:r>
      <w:proofErr w:type="spellEnd"/>
      <w:r w:rsidRPr="008B615B">
        <w:t xml:space="preserve"> е </w:t>
      </w:r>
      <w:proofErr w:type="spellStart"/>
      <w:r w:rsidRPr="008B615B">
        <w:t>наличието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два</w:t>
      </w:r>
      <w:proofErr w:type="spellEnd"/>
      <w:r w:rsidRPr="008B615B">
        <w:t xml:space="preserve"> </w:t>
      </w:r>
      <w:proofErr w:type="spellStart"/>
      <w:r w:rsidRPr="008B615B">
        <w:t>варианта</w:t>
      </w:r>
      <w:proofErr w:type="spellEnd"/>
      <w:r w:rsidRPr="008B615B">
        <w:t xml:space="preserve"> на </w:t>
      </w:r>
      <w:proofErr w:type="spellStart"/>
      <w:r w:rsidRPr="008B615B">
        <w:t>учебен</w:t>
      </w:r>
      <w:proofErr w:type="spellEnd"/>
      <w:r w:rsidRPr="008B615B">
        <w:t xml:space="preserve"> </w:t>
      </w:r>
      <w:proofErr w:type="spellStart"/>
      <w:r w:rsidRPr="008B615B">
        <w:t>план</w:t>
      </w:r>
      <w:proofErr w:type="spellEnd"/>
      <w:r w:rsidRPr="008B615B">
        <w:t xml:space="preserve"> – </w:t>
      </w:r>
      <w:proofErr w:type="spellStart"/>
      <w:r w:rsidRPr="008B615B">
        <w:t>дву</w:t>
      </w:r>
      <w:proofErr w:type="spellEnd"/>
      <w:r w:rsidRPr="008B615B">
        <w:t xml:space="preserve">- и </w:t>
      </w:r>
      <w:proofErr w:type="spellStart"/>
      <w:r w:rsidRPr="008B615B">
        <w:t>три-семестриален</w:t>
      </w:r>
      <w:proofErr w:type="spellEnd"/>
      <w:r w:rsidRPr="008B615B">
        <w:t xml:space="preserve">, </w:t>
      </w:r>
      <w:proofErr w:type="spellStart"/>
      <w:r w:rsidRPr="008B615B">
        <w:t>съобразени</w:t>
      </w:r>
      <w:proofErr w:type="spellEnd"/>
      <w:r w:rsidRPr="008B615B">
        <w:t xml:space="preserve"> с </w:t>
      </w:r>
      <w:proofErr w:type="spellStart"/>
      <w:r w:rsidRPr="008B615B">
        <w:t>базовата</w:t>
      </w:r>
      <w:proofErr w:type="spellEnd"/>
      <w:r w:rsidRPr="008B615B">
        <w:t xml:space="preserve"> </w:t>
      </w:r>
      <w:proofErr w:type="spellStart"/>
      <w:r w:rsidRPr="008B615B">
        <w:t>подготовка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студентите</w:t>
      </w:r>
      <w:proofErr w:type="spellEnd"/>
      <w:r w:rsidRPr="008B615B">
        <w:t xml:space="preserve">. </w:t>
      </w:r>
      <w:proofErr w:type="spellStart"/>
      <w:r w:rsidRPr="008B615B">
        <w:t>Тази</w:t>
      </w:r>
      <w:proofErr w:type="spellEnd"/>
      <w:r w:rsidRPr="008B615B">
        <w:t xml:space="preserve"> </w:t>
      </w:r>
      <w:proofErr w:type="spellStart"/>
      <w:r w:rsidRPr="008B615B">
        <w:t>диференциация</w:t>
      </w:r>
      <w:proofErr w:type="spellEnd"/>
      <w:r w:rsidRPr="008B615B">
        <w:t xml:space="preserve"> </w:t>
      </w:r>
      <w:proofErr w:type="spellStart"/>
      <w:r w:rsidRPr="008B615B">
        <w:t>позволява</w:t>
      </w:r>
      <w:proofErr w:type="spellEnd"/>
      <w:r w:rsidRPr="008B615B">
        <w:t xml:space="preserve"> </w:t>
      </w:r>
      <w:proofErr w:type="spellStart"/>
      <w:r w:rsidRPr="008B615B">
        <w:t>едновременно</w:t>
      </w:r>
      <w:proofErr w:type="spellEnd"/>
      <w:r w:rsidRPr="008B615B">
        <w:t xml:space="preserve"> </w:t>
      </w:r>
      <w:proofErr w:type="spellStart"/>
      <w:r w:rsidRPr="008B615B">
        <w:t>надграждане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подготовката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специалистите</w:t>
      </w:r>
      <w:proofErr w:type="spellEnd"/>
      <w:r w:rsidRPr="008B615B">
        <w:t xml:space="preserve"> и </w:t>
      </w:r>
      <w:proofErr w:type="spellStart"/>
      <w:r w:rsidRPr="008B615B">
        <w:t>осигуряване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педагогическа квалификация </w:t>
      </w:r>
      <w:proofErr w:type="spellStart"/>
      <w:r w:rsidRPr="008B615B">
        <w:t>за</w:t>
      </w:r>
      <w:proofErr w:type="spellEnd"/>
      <w:r w:rsidRPr="008B615B">
        <w:t xml:space="preserve"> </w:t>
      </w:r>
      <w:proofErr w:type="spellStart"/>
      <w:r w:rsidRPr="008B615B">
        <w:t>студенти</w:t>
      </w:r>
      <w:proofErr w:type="spellEnd"/>
      <w:r w:rsidRPr="008B615B">
        <w:t xml:space="preserve"> с </w:t>
      </w:r>
      <w:proofErr w:type="spellStart"/>
      <w:r w:rsidRPr="008B615B">
        <w:t>друга</w:t>
      </w:r>
      <w:proofErr w:type="spellEnd"/>
      <w:r w:rsidRPr="008B615B">
        <w:t xml:space="preserve"> </w:t>
      </w:r>
      <w:proofErr w:type="spellStart"/>
      <w:r w:rsidRPr="008B615B">
        <w:t>музикална</w:t>
      </w:r>
      <w:proofErr w:type="spellEnd"/>
      <w:r w:rsidRPr="008B615B">
        <w:t xml:space="preserve"> </w:t>
      </w:r>
      <w:proofErr w:type="spellStart"/>
      <w:r w:rsidRPr="008B615B">
        <w:t>базова</w:t>
      </w:r>
      <w:proofErr w:type="spellEnd"/>
      <w:r w:rsidRPr="008B615B">
        <w:t xml:space="preserve"> </w:t>
      </w:r>
      <w:proofErr w:type="spellStart"/>
      <w:r w:rsidRPr="008B615B">
        <w:t>специалност</w:t>
      </w:r>
      <w:proofErr w:type="spellEnd"/>
      <w:r w:rsidRPr="008B615B">
        <w:t>.</w:t>
      </w:r>
    </w:p>
    <w:p w:rsidR="00D16212" w:rsidRPr="008B615B" w:rsidRDefault="00D16212" w:rsidP="008B615B">
      <w:pPr>
        <w:pStyle w:val="NormalWeb"/>
        <w:spacing w:line="276" w:lineRule="auto"/>
        <w:jc w:val="both"/>
      </w:pPr>
      <w:r w:rsidRPr="008B615B">
        <w:t xml:space="preserve">В </w:t>
      </w:r>
      <w:proofErr w:type="spellStart"/>
      <w:r w:rsidRPr="008B615B">
        <w:t>сравнителен</w:t>
      </w:r>
      <w:proofErr w:type="spellEnd"/>
      <w:r w:rsidRPr="008B615B">
        <w:t xml:space="preserve"> </w:t>
      </w:r>
      <w:proofErr w:type="spellStart"/>
      <w:r w:rsidRPr="008B615B">
        <w:t>аспект</w:t>
      </w:r>
      <w:proofErr w:type="spellEnd"/>
      <w:r w:rsidRPr="008B615B">
        <w:t xml:space="preserve"> </w:t>
      </w:r>
      <w:proofErr w:type="spellStart"/>
      <w:r w:rsidRPr="008B615B">
        <w:t>се</w:t>
      </w:r>
      <w:proofErr w:type="spellEnd"/>
      <w:r w:rsidRPr="008B615B">
        <w:t xml:space="preserve"> </w:t>
      </w:r>
      <w:proofErr w:type="spellStart"/>
      <w:r w:rsidRPr="008B615B">
        <w:t>установява</w:t>
      </w:r>
      <w:proofErr w:type="spellEnd"/>
      <w:r w:rsidRPr="008B615B">
        <w:t xml:space="preserve">, </w:t>
      </w:r>
      <w:proofErr w:type="spellStart"/>
      <w:r w:rsidRPr="008B615B">
        <w:t>че</w:t>
      </w:r>
      <w:proofErr w:type="spellEnd"/>
      <w:r w:rsidRPr="008B615B">
        <w:t xml:space="preserve"> </w:t>
      </w:r>
      <w:proofErr w:type="spellStart"/>
      <w:r w:rsidRPr="008B615B">
        <w:t>бакалавърската</w:t>
      </w:r>
      <w:proofErr w:type="spellEnd"/>
      <w:r w:rsidRPr="008B615B">
        <w:t xml:space="preserve"> и </w:t>
      </w:r>
      <w:proofErr w:type="spellStart"/>
      <w:r w:rsidRPr="008B615B">
        <w:t>магистърската</w:t>
      </w:r>
      <w:proofErr w:type="spellEnd"/>
      <w:r w:rsidRPr="008B615B">
        <w:t xml:space="preserve"> </w:t>
      </w:r>
      <w:proofErr w:type="spellStart"/>
      <w:r w:rsidRPr="008B615B">
        <w:t>програма</w:t>
      </w:r>
      <w:proofErr w:type="spellEnd"/>
      <w:r w:rsidRPr="008B615B">
        <w:t xml:space="preserve"> в АМТИИ </w:t>
      </w:r>
      <w:proofErr w:type="spellStart"/>
      <w:r w:rsidRPr="008B615B">
        <w:t>функционират</w:t>
      </w:r>
      <w:proofErr w:type="spellEnd"/>
      <w:r w:rsidRPr="008B615B">
        <w:t xml:space="preserve"> </w:t>
      </w:r>
      <w:proofErr w:type="spellStart"/>
      <w:r w:rsidRPr="008B615B">
        <w:t>като</w:t>
      </w:r>
      <w:proofErr w:type="spellEnd"/>
      <w:r w:rsidRPr="008B615B">
        <w:t xml:space="preserve"> </w:t>
      </w:r>
      <w:proofErr w:type="spellStart"/>
      <w:r w:rsidRPr="008B615B">
        <w:t>последователни</w:t>
      </w:r>
      <w:proofErr w:type="spellEnd"/>
      <w:r w:rsidRPr="008B615B">
        <w:t xml:space="preserve"> </w:t>
      </w:r>
      <w:proofErr w:type="spellStart"/>
      <w:r w:rsidRPr="008B615B">
        <w:t>етапи</w:t>
      </w:r>
      <w:proofErr w:type="spellEnd"/>
      <w:r w:rsidRPr="008B615B">
        <w:t xml:space="preserve"> в </w:t>
      </w:r>
      <w:proofErr w:type="spellStart"/>
      <w:r w:rsidRPr="008B615B">
        <w:t>единна</w:t>
      </w:r>
      <w:proofErr w:type="spellEnd"/>
      <w:r w:rsidRPr="008B615B">
        <w:t xml:space="preserve"> </w:t>
      </w:r>
      <w:proofErr w:type="spellStart"/>
      <w:r w:rsidRPr="008B615B">
        <w:t>система</w:t>
      </w:r>
      <w:proofErr w:type="spellEnd"/>
      <w:r w:rsidRPr="008B615B">
        <w:t xml:space="preserve"> </w:t>
      </w:r>
      <w:proofErr w:type="spellStart"/>
      <w:r w:rsidRPr="008B615B">
        <w:t>за</w:t>
      </w:r>
      <w:proofErr w:type="spellEnd"/>
      <w:r w:rsidRPr="008B615B">
        <w:t xml:space="preserve"> </w:t>
      </w:r>
      <w:proofErr w:type="spellStart"/>
      <w:r w:rsidRPr="008B615B">
        <w:t>професионално</w:t>
      </w:r>
      <w:proofErr w:type="spellEnd"/>
      <w:r w:rsidRPr="008B615B">
        <w:t xml:space="preserve"> развитие. </w:t>
      </w:r>
      <w:proofErr w:type="spellStart"/>
      <w:r w:rsidRPr="008B615B">
        <w:t>Бакалавърската</w:t>
      </w:r>
      <w:proofErr w:type="spellEnd"/>
      <w:r w:rsidRPr="008B615B">
        <w:t xml:space="preserve"> </w:t>
      </w:r>
      <w:proofErr w:type="spellStart"/>
      <w:r w:rsidRPr="008B615B">
        <w:t>степен</w:t>
      </w:r>
      <w:proofErr w:type="spellEnd"/>
      <w:r w:rsidRPr="008B615B">
        <w:t xml:space="preserve"> </w:t>
      </w:r>
      <w:proofErr w:type="spellStart"/>
      <w:r w:rsidRPr="008B615B">
        <w:t>формира</w:t>
      </w:r>
      <w:proofErr w:type="spellEnd"/>
      <w:r w:rsidRPr="008B615B">
        <w:t xml:space="preserve"> </w:t>
      </w:r>
      <w:proofErr w:type="spellStart"/>
      <w:r w:rsidRPr="008B615B">
        <w:t>основния</w:t>
      </w:r>
      <w:proofErr w:type="spellEnd"/>
      <w:r w:rsidRPr="008B615B">
        <w:t xml:space="preserve"> </w:t>
      </w:r>
      <w:proofErr w:type="spellStart"/>
      <w:r w:rsidRPr="008B615B">
        <w:t>професионален</w:t>
      </w:r>
      <w:proofErr w:type="spellEnd"/>
      <w:r w:rsidRPr="008B615B">
        <w:t xml:space="preserve"> </w:t>
      </w:r>
      <w:proofErr w:type="spellStart"/>
      <w:r w:rsidRPr="008B615B">
        <w:t>профил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бъдещия</w:t>
      </w:r>
      <w:proofErr w:type="spellEnd"/>
      <w:r w:rsidRPr="008B615B">
        <w:t xml:space="preserve"> </w:t>
      </w:r>
      <w:proofErr w:type="spellStart"/>
      <w:r w:rsidRPr="008B615B">
        <w:t>учител</w:t>
      </w:r>
      <w:proofErr w:type="spellEnd"/>
      <w:r w:rsidRPr="008B615B">
        <w:t xml:space="preserve"> </w:t>
      </w:r>
      <w:proofErr w:type="spellStart"/>
      <w:r w:rsidRPr="008B615B">
        <w:t>по</w:t>
      </w:r>
      <w:proofErr w:type="spellEnd"/>
      <w:r w:rsidRPr="008B615B">
        <w:t xml:space="preserve"> </w:t>
      </w:r>
      <w:proofErr w:type="spellStart"/>
      <w:r w:rsidRPr="008B615B">
        <w:t>музика</w:t>
      </w:r>
      <w:proofErr w:type="spellEnd"/>
      <w:r w:rsidRPr="008B615B">
        <w:t xml:space="preserve">, </w:t>
      </w:r>
      <w:proofErr w:type="spellStart"/>
      <w:r w:rsidRPr="008B615B">
        <w:t>докато</w:t>
      </w:r>
      <w:proofErr w:type="spellEnd"/>
      <w:r w:rsidRPr="008B615B">
        <w:t xml:space="preserve"> </w:t>
      </w:r>
      <w:proofErr w:type="spellStart"/>
      <w:r w:rsidRPr="008B615B">
        <w:t>магистърската</w:t>
      </w:r>
      <w:proofErr w:type="spellEnd"/>
      <w:r w:rsidRPr="008B615B">
        <w:t xml:space="preserve"> </w:t>
      </w:r>
      <w:proofErr w:type="spellStart"/>
      <w:r w:rsidRPr="008B615B">
        <w:t>степен</w:t>
      </w:r>
      <w:proofErr w:type="spellEnd"/>
      <w:r w:rsidRPr="008B615B">
        <w:t xml:space="preserve"> </w:t>
      </w:r>
      <w:proofErr w:type="spellStart"/>
      <w:r w:rsidRPr="008B615B">
        <w:t>осигурява</w:t>
      </w:r>
      <w:proofErr w:type="spellEnd"/>
      <w:r w:rsidRPr="008B615B">
        <w:t xml:space="preserve"> </w:t>
      </w:r>
      <w:proofErr w:type="spellStart"/>
      <w:r w:rsidRPr="008B615B">
        <w:t>задълбочаване</w:t>
      </w:r>
      <w:proofErr w:type="spellEnd"/>
      <w:r w:rsidRPr="008B615B">
        <w:t xml:space="preserve"> и </w:t>
      </w:r>
      <w:proofErr w:type="spellStart"/>
      <w:r w:rsidRPr="008B615B">
        <w:t>специализация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lastRenderedPageBreak/>
        <w:t>педагогическите</w:t>
      </w:r>
      <w:proofErr w:type="spellEnd"/>
      <w:r w:rsidRPr="008B615B">
        <w:t xml:space="preserve"> и </w:t>
      </w:r>
      <w:proofErr w:type="spellStart"/>
      <w:r w:rsidRPr="008B615B">
        <w:t>методическите</w:t>
      </w:r>
      <w:proofErr w:type="spellEnd"/>
      <w:r w:rsidRPr="008B615B">
        <w:t xml:space="preserve"> </w:t>
      </w:r>
      <w:proofErr w:type="spellStart"/>
      <w:r w:rsidRPr="008B615B">
        <w:t>компетентности</w:t>
      </w:r>
      <w:proofErr w:type="spellEnd"/>
      <w:r w:rsidRPr="008B615B">
        <w:t xml:space="preserve">, </w:t>
      </w:r>
      <w:proofErr w:type="spellStart"/>
      <w:r w:rsidRPr="008B615B">
        <w:t>както</w:t>
      </w:r>
      <w:proofErr w:type="spellEnd"/>
      <w:r w:rsidRPr="008B615B">
        <w:t xml:space="preserve"> и възможност </w:t>
      </w:r>
      <w:proofErr w:type="spellStart"/>
      <w:r w:rsidRPr="008B615B">
        <w:t>за</w:t>
      </w:r>
      <w:proofErr w:type="spellEnd"/>
      <w:r w:rsidRPr="008B615B">
        <w:t xml:space="preserve"> </w:t>
      </w:r>
      <w:proofErr w:type="spellStart"/>
      <w:r w:rsidRPr="008B615B">
        <w:t>развитие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научно-изследователски</w:t>
      </w:r>
      <w:proofErr w:type="spellEnd"/>
      <w:r w:rsidRPr="008B615B">
        <w:t xml:space="preserve"> </w:t>
      </w:r>
      <w:proofErr w:type="spellStart"/>
      <w:r w:rsidRPr="008B615B">
        <w:t>умения</w:t>
      </w:r>
      <w:proofErr w:type="spellEnd"/>
      <w:r w:rsidRPr="008B615B">
        <w:t>.</w:t>
      </w:r>
    </w:p>
    <w:p w:rsidR="00D16212" w:rsidRPr="008B615B" w:rsidRDefault="00D16212" w:rsidP="008B615B">
      <w:pPr>
        <w:pStyle w:val="NormalWeb"/>
        <w:spacing w:line="276" w:lineRule="auto"/>
        <w:jc w:val="both"/>
      </w:pPr>
      <w:r w:rsidRPr="008B615B">
        <w:t xml:space="preserve">В този смисъл обучението в </w:t>
      </w:r>
      <w:r w:rsidRPr="008B615B">
        <w:rPr>
          <w:rStyle w:val="whitespace-normal"/>
        </w:rPr>
        <w:t xml:space="preserve">АМТИИ „Проф. </w:t>
      </w:r>
      <w:proofErr w:type="spellStart"/>
      <w:r w:rsidRPr="008B615B">
        <w:rPr>
          <w:rStyle w:val="whitespace-normal"/>
        </w:rPr>
        <w:t>Асен</w:t>
      </w:r>
      <w:proofErr w:type="spellEnd"/>
      <w:r w:rsidRPr="008B615B">
        <w:rPr>
          <w:rStyle w:val="whitespace-normal"/>
        </w:rPr>
        <w:t xml:space="preserve"> </w:t>
      </w:r>
      <w:proofErr w:type="spellStart"/>
      <w:proofErr w:type="gramStart"/>
      <w:r w:rsidRPr="008B615B">
        <w:rPr>
          <w:rStyle w:val="whitespace-normal"/>
        </w:rPr>
        <w:t>Диамандиев</w:t>
      </w:r>
      <w:proofErr w:type="spellEnd"/>
      <w:r w:rsidRPr="008B615B">
        <w:rPr>
          <w:rStyle w:val="whitespace-normal"/>
        </w:rPr>
        <w:t>“</w:t>
      </w:r>
      <w:r w:rsidRPr="008B615B">
        <w:t xml:space="preserve"> </w:t>
      </w:r>
      <w:proofErr w:type="spellStart"/>
      <w:r w:rsidRPr="008B615B">
        <w:t>демонстрира</w:t>
      </w:r>
      <w:proofErr w:type="spellEnd"/>
      <w:proofErr w:type="gramEnd"/>
      <w:r w:rsidRPr="008B615B">
        <w:t xml:space="preserve"> </w:t>
      </w:r>
      <w:proofErr w:type="spellStart"/>
      <w:r w:rsidRPr="008B615B">
        <w:t>последователна</w:t>
      </w:r>
      <w:proofErr w:type="spellEnd"/>
      <w:r w:rsidRPr="008B615B">
        <w:t xml:space="preserve"> </w:t>
      </w:r>
      <w:proofErr w:type="spellStart"/>
      <w:r w:rsidRPr="008B615B">
        <w:t>образователна</w:t>
      </w:r>
      <w:proofErr w:type="spellEnd"/>
      <w:r w:rsidRPr="008B615B">
        <w:t xml:space="preserve"> </w:t>
      </w:r>
      <w:proofErr w:type="spellStart"/>
      <w:r w:rsidRPr="008B615B">
        <w:t>концепция</w:t>
      </w:r>
      <w:proofErr w:type="spellEnd"/>
      <w:r w:rsidRPr="008B615B">
        <w:t xml:space="preserve">, </w:t>
      </w:r>
      <w:proofErr w:type="spellStart"/>
      <w:r w:rsidRPr="008B615B">
        <w:t>при</w:t>
      </w:r>
      <w:proofErr w:type="spellEnd"/>
      <w:r w:rsidRPr="008B615B">
        <w:t xml:space="preserve"> </w:t>
      </w:r>
      <w:proofErr w:type="spellStart"/>
      <w:r w:rsidRPr="008B615B">
        <w:t>която</w:t>
      </w:r>
      <w:proofErr w:type="spellEnd"/>
      <w:r w:rsidRPr="008B615B">
        <w:t xml:space="preserve"> </w:t>
      </w:r>
      <w:proofErr w:type="spellStart"/>
      <w:r w:rsidRPr="008B615B">
        <w:t>двете</w:t>
      </w:r>
      <w:proofErr w:type="spellEnd"/>
      <w:r w:rsidRPr="008B615B">
        <w:t xml:space="preserve"> </w:t>
      </w:r>
      <w:proofErr w:type="spellStart"/>
      <w:r w:rsidRPr="008B615B">
        <w:t>образователни</w:t>
      </w:r>
      <w:proofErr w:type="spellEnd"/>
      <w:r w:rsidRPr="008B615B">
        <w:t xml:space="preserve"> </w:t>
      </w:r>
      <w:proofErr w:type="spellStart"/>
      <w:r w:rsidRPr="008B615B">
        <w:t>степени</w:t>
      </w:r>
      <w:proofErr w:type="spellEnd"/>
      <w:r w:rsidRPr="008B615B">
        <w:t xml:space="preserve"> </w:t>
      </w:r>
      <w:proofErr w:type="spellStart"/>
      <w:r w:rsidRPr="008B615B">
        <w:t>се</w:t>
      </w:r>
      <w:proofErr w:type="spellEnd"/>
      <w:r w:rsidRPr="008B615B">
        <w:t xml:space="preserve"> </w:t>
      </w:r>
      <w:proofErr w:type="spellStart"/>
      <w:r w:rsidRPr="008B615B">
        <w:t>допълват</w:t>
      </w:r>
      <w:proofErr w:type="spellEnd"/>
      <w:r w:rsidRPr="008B615B">
        <w:t xml:space="preserve"> </w:t>
      </w:r>
      <w:proofErr w:type="spellStart"/>
      <w:r w:rsidRPr="008B615B">
        <w:t>функционално</w:t>
      </w:r>
      <w:proofErr w:type="spellEnd"/>
      <w:r w:rsidRPr="008B615B">
        <w:t xml:space="preserve"> и </w:t>
      </w:r>
      <w:proofErr w:type="spellStart"/>
      <w:r w:rsidRPr="008B615B">
        <w:t>създават</w:t>
      </w:r>
      <w:proofErr w:type="spellEnd"/>
      <w:r w:rsidRPr="008B615B">
        <w:t xml:space="preserve"> </w:t>
      </w:r>
      <w:proofErr w:type="spellStart"/>
      <w:r w:rsidRPr="008B615B">
        <w:t>условия</w:t>
      </w:r>
      <w:proofErr w:type="spellEnd"/>
      <w:r w:rsidRPr="008B615B">
        <w:t xml:space="preserve"> </w:t>
      </w:r>
      <w:proofErr w:type="spellStart"/>
      <w:r w:rsidRPr="008B615B">
        <w:t>за</w:t>
      </w:r>
      <w:proofErr w:type="spellEnd"/>
      <w:r w:rsidRPr="008B615B">
        <w:t xml:space="preserve"> </w:t>
      </w:r>
      <w:proofErr w:type="spellStart"/>
      <w:r w:rsidRPr="008B615B">
        <w:t>цялостна</w:t>
      </w:r>
      <w:proofErr w:type="spellEnd"/>
      <w:r w:rsidRPr="008B615B">
        <w:t xml:space="preserve"> и </w:t>
      </w:r>
      <w:proofErr w:type="spellStart"/>
      <w:r w:rsidRPr="008B615B">
        <w:t>устойчиво</w:t>
      </w:r>
      <w:proofErr w:type="spellEnd"/>
      <w:r w:rsidRPr="008B615B">
        <w:t xml:space="preserve"> </w:t>
      </w:r>
      <w:proofErr w:type="spellStart"/>
      <w:r w:rsidRPr="008B615B">
        <w:t>структурирана</w:t>
      </w:r>
      <w:proofErr w:type="spellEnd"/>
      <w:r w:rsidRPr="008B615B">
        <w:t xml:space="preserve"> подготовка на педагогически специалисти в </w:t>
      </w:r>
      <w:proofErr w:type="spellStart"/>
      <w:r w:rsidRPr="008B615B">
        <w:t>областта</w:t>
      </w:r>
      <w:proofErr w:type="spellEnd"/>
      <w:r w:rsidRPr="008B615B">
        <w:t xml:space="preserve"> </w:t>
      </w:r>
      <w:proofErr w:type="spellStart"/>
      <w:r w:rsidRPr="008B615B">
        <w:t>на</w:t>
      </w:r>
      <w:proofErr w:type="spellEnd"/>
      <w:r w:rsidRPr="008B615B">
        <w:t xml:space="preserve"> </w:t>
      </w:r>
      <w:proofErr w:type="spellStart"/>
      <w:r w:rsidRPr="008B615B">
        <w:t>музикалното</w:t>
      </w:r>
      <w:proofErr w:type="spellEnd"/>
      <w:r w:rsidRPr="008B615B">
        <w:t xml:space="preserve"> </w:t>
      </w:r>
      <w:proofErr w:type="spellStart"/>
      <w:r w:rsidRPr="008B615B">
        <w:t>образование</w:t>
      </w:r>
      <w:proofErr w:type="spellEnd"/>
      <w:r w:rsidRPr="008B615B">
        <w:t>.</w:t>
      </w:r>
    </w:p>
    <w:p w:rsidR="00D16212" w:rsidRPr="00D16212" w:rsidRDefault="00D16212" w:rsidP="006A722A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</w:p>
    <w:sectPr w:rsidR="00D16212" w:rsidRPr="00D1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917"/>
    <w:multiLevelType w:val="multilevel"/>
    <w:tmpl w:val="6FA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06D33"/>
    <w:multiLevelType w:val="multilevel"/>
    <w:tmpl w:val="1092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B2588"/>
    <w:multiLevelType w:val="multilevel"/>
    <w:tmpl w:val="255C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D3796"/>
    <w:multiLevelType w:val="multilevel"/>
    <w:tmpl w:val="4DB8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780F05"/>
    <w:multiLevelType w:val="multilevel"/>
    <w:tmpl w:val="B012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55EF2"/>
    <w:multiLevelType w:val="multilevel"/>
    <w:tmpl w:val="7252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278EB"/>
    <w:multiLevelType w:val="multilevel"/>
    <w:tmpl w:val="5B48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4D2C04"/>
    <w:multiLevelType w:val="multilevel"/>
    <w:tmpl w:val="C140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B31EF1"/>
    <w:multiLevelType w:val="multilevel"/>
    <w:tmpl w:val="7B02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B03DE2"/>
    <w:multiLevelType w:val="hybridMultilevel"/>
    <w:tmpl w:val="0AD0247E"/>
    <w:lvl w:ilvl="0" w:tplc="27DE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105D24"/>
    <w:multiLevelType w:val="multilevel"/>
    <w:tmpl w:val="02B4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167081"/>
    <w:multiLevelType w:val="hybridMultilevel"/>
    <w:tmpl w:val="1838760E"/>
    <w:lvl w:ilvl="0" w:tplc="977027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D4999"/>
    <w:multiLevelType w:val="multilevel"/>
    <w:tmpl w:val="5070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9836DD"/>
    <w:multiLevelType w:val="multilevel"/>
    <w:tmpl w:val="D61E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EC353D"/>
    <w:multiLevelType w:val="multilevel"/>
    <w:tmpl w:val="53D8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2E62D9"/>
    <w:multiLevelType w:val="multilevel"/>
    <w:tmpl w:val="E4E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792327"/>
    <w:multiLevelType w:val="multilevel"/>
    <w:tmpl w:val="90A0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B66940"/>
    <w:multiLevelType w:val="multilevel"/>
    <w:tmpl w:val="14F6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8857DE"/>
    <w:multiLevelType w:val="multilevel"/>
    <w:tmpl w:val="438E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6D7DA2"/>
    <w:multiLevelType w:val="hybridMultilevel"/>
    <w:tmpl w:val="CBA867FE"/>
    <w:lvl w:ilvl="0" w:tplc="D270C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64BBC"/>
    <w:multiLevelType w:val="multilevel"/>
    <w:tmpl w:val="6D58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630535"/>
    <w:multiLevelType w:val="multilevel"/>
    <w:tmpl w:val="F75A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BC7A18"/>
    <w:multiLevelType w:val="multilevel"/>
    <w:tmpl w:val="62E6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7168ED"/>
    <w:multiLevelType w:val="multilevel"/>
    <w:tmpl w:val="547C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7917E2"/>
    <w:multiLevelType w:val="multilevel"/>
    <w:tmpl w:val="003C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E26F1E"/>
    <w:multiLevelType w:val="hybridMultilevel"/>
    <w:tmpl w:val="24B23E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6"/>
  </w:num>
  <w:num w:numId="4">
    <w:abstractNumId w:val="18"/>
  </w:num>
  <w:num w:numId="5">
    <w:abstractNumId w:val="17"/>
  </w:num>
  <w:num w:numId="6">
    <w:abstractNumId w:val="0"/>
  </w:num>
  <w:num w:numId="7">
    <w:abstractNumId w:val="1"/>
  </w:num>
  <w:num w:numId="8">
    <w:abstractNumId w:val="7"/>
  </w:num>
  <w:num w:numId="9">
    <w:abstractNumId w:val="20"/>
  </w:num>
  <w:num w:numId="10">
    <w:abstractNumId w:val="3"/>
  </w:num>
  <w:num w:numId="11">
    <w:abstractNumId w:val="14"/>
  </w:num>
  <w:num w:numId="12">
    <w:abstractNumId w:val="13"/>
  </w:num>
  <w:num w:numId="13">
    <w:abstractNumId w:val="21"/>
  </w:num>
  <w:num w:numId="14">
    <w:abstractNumId w:val="8"/>
  </w:num>
  <w:num w:numId="15">
    <w:abstractNumId w:val="4"/>
  </w:num>
  <w:num w:numId="16">
    <w:abstractNumId w:val="24"/>
  </w:num>
  <w:num w:numId="17">
    <w:abstractNumId w:val="2"/>
  </w:num>
  <w:num w:numId="18">
    <w:abstractNumId w:val="22"/>
  </w:num>
  <w:num w:numId="19">
    <w:abstractNumId w:val="16"/>
  </w:num>
  <w:num w:numId="20">
    <w:abstractNumId w:val="9"/>
  </w:num>
  <w:num w:numId="21">
    <w:abstractNumId w:val="12"/>
  </w:num>
  <w:num w:numId="22">
    <w:abstractNumId w:val="25"/>
  </w:num>
  <w:num w:numId="23">
    <w:abstractNumId w:val="11"/>
  </w:num>
  <w:num w:numId="24">
    <w:abstractNumId w:val="19"/>
  </w:num>
  <w:num w:numId="25">
    <w:abstractNumId w:val="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1C1"/>
    <w:rsid w:val="000E1DA6"/>
    <w:rsid w:val="00104CCA"/>
    <w:rsid w:val="00106FAA"/>
    <w:rsid w:val="00206A3F"/>
    <w:rsid w:val="0024499C"/>
    <w:rsid w:val="002E6686"/>
    <w:rsid w:val="0033569B"/>
    <w:rsid w:val="003411C1"/>
    <w:rsid w:val="003C1BE1"/>
    <w:rsid w:val="00402B94"/>
    <w:rsid w:val="00490178"/>
    <w:rsid w:val="004F69FB"/>
    <w:rsid w:val="00503A66"/>
    <w:rsid w:val="006237E8"/>
    <w:rsid w:val="00636A7E"/>
    <w:rsid w:val="006860A5"/>
    <w:rsid w:val="006A4C44"/>
    <w:rsid w:val="006A722A"/>
    <w:rsid w:val="006C4CE7"/>
    <w:rsid w:val="00704E5A"/>
    <w:rsid w:val="007837A3"/>
    <w:rsid w:val="007F7C0C"/>
    <w:rsid w:val="00800C59"/>
    <w:rsid w:val="0089539E"/>
    <w:rsid w:val="00897E17"/>
    <w:rsid w:val="008B615B"/>
    <w:rsid w:val="008E4DC0"/>
    <w:rsid w:val="009077F9"/>
    <w:rsid w:val="009636C4"/>
    <w:rsid w:val="00A166C6"/>
    <w:rsid w:val="00A51206"/>
    <w:rsid w:val="00A66E23"/>
    <w:rsid w:val="00AB7809"/>
    <w:rsid w:val="00AF3C91"/>
    <w:rsid w:val="00B367A7"/>
    <w:rsid w:val="00B64969"/>
    <w:rsid w:val="00B8333D"/>
    <w:rsid w:val="00BD3307"/>
    <w:rsid w:val="00C114D5"/>
    <w:rsid w:val="00C73906"/>
    <w:rsid w:val="00CA65E2"/>
    <w:rsid w:val="00CE27ED"/>
    <w:rsid w:val="00D05480"/>
    <w:rsid w:val="00D16212"/>
    <w:rsid w:val="00D22312"/>
    <w:rsid w:val="00D46C2A"/>
    <w:rsid w:val="00D65EF7"/>
    <w:rsid w:val="00D730FD"/>
    <w:rsid w:val="00DC1671"/>
    <w:rsid w:val="00E738AB"/>
    <w:rsid w:val="00EC2429"/>
    <w:rsid w:val="00ED4ED3"/>
    <w:rsid w:val="00F00ED0"/>
    <w:rsid w:val="00F42825"/>
    <w:rsid w:val="00FA038C"/>
    <w:rsid w:val="00FA5740"/>
    <w:rsid w:val="00FF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F0F9"/>
  <w15:chartTrackingRefBased/>
  <w15:docId w15:val="{69CB967B-6532-4002-95CB-063B59AE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30" w:line="360" w:lineRule="auto"/>
        <w:ind w:left="107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60A5"/>
    <w:pPr>
      <w:spacing w:before="100" w:beforeAutospacing="1" w:after="100" w:afterAutospacing="1" w:line="240" w:lineRule="auto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860A5"/>
    <w:pPr>
      <w:spacing w:before="100" w:beforeAutospacing="1" w:after="100" w:afterAutospacing="1" w:line="240" w:lineRule="auto"/>
      <w:ind w:left="0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860A5"/>
    <w:pPr>
      <w:spacing w:before="100" w:beforeAutospacing="1" w:after="100" w:afterAutospacing="1" w:line="240" w:lineRule="auto"/>
      <w:ind w:left="0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6860A5"/>
    <w:pPr>
      <w:spacing w:before="100" w:beforeAutospacing="1" w:after="100" w:afterAutospacing="1" w:line="240" w:lineRule="auto"/>
      <w:ind w:left="0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0A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860A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860A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860A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860A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6860A5"/>
    <w:rPr>
      <w:b/>
      <w:bCs/>
    </w:rPr>
  </w:style>
  <w:style w:type="character" w:customStyle="1" w:styleId="whitespace-normal">
    <w:name w:val="whitespace-normal"/>
    <w:basedOn w:val="DefaultParagraphFont"/>
    <w:rsid w:val="006860A5"/>
  </w:style>
  <w:style w:type="character" w:customStyle="1" w:styleId="tdhead1">
    <w:name w:val="tdhead1"/>
    <w:basedOn w:val="DefaultParagraphFont"/>
    <w:rsid w:val="00D22312"/>
  </w:style>
  <w:style w:type="paragraph" w:styleId="ListParagraph">
    <w:name w:val="List Paragraph"/>
    <w:basedOn w:val="Normal"/>
    <w:uiPriority w:val="34"/>
    <w:qFormat/>
    <w:rsid w:val="002E6686"/>
    <w:pPr>
      <w:ind w:left="720"/>
      <w:contextualSpacing/>
    </w:pPr>
  </w:style>
  <w:style w:type="table" w:styleId="TableGrid">
    <w:name w:val="Table Grid"/>
    <w:basedOn w:val="TableNormal"/>
    <w:uiPriority w:val="39"/>
    <w:rsid w:val="00ED4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5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40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14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8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06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8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12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8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6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4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2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6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9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30627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3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5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8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5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8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84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3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6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14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9A8CA-E32E-48CD-83F5-6A058ACB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8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Kolovska</dc:creator>
  <cp:keywords/>
  <dc:description/>
  <cp:lastModifiedBy>Stela</cp:lastModifiedBy>
  <cp:revision>32</cp:revision>
  <dcterms:created xsi:type="dcterms:W3CDTF">2026-03-02T12:04:00Z</dcterms:created>
  <dcterms:modified xsi:type="dcterms:W3CDTF">2026-04-28T09:38:00Z</dcterms:modified>
</cp:coreProperties>
</file>